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06" w:rsidRDefault="00A35706" w:rsidP="00A35706">
      <w:pPr>
        <w:pStyle w:val="Header"/>
        <w:jc w:val="center"/>
        <w:rPr>
          <w:rFonts w:ascii="Arial" w:hAnsi="Arial" w:cs="Arial"/>
          <w:b/>
          <w:szCs w:val="24"/>
          <w:u w:val="single"/>
        </w:rPr>
      </w:pPr>
    </w:p>
    <w:p w:rsidR="00A35706" w:rsidRPr="00CA70D0" w:rsidRDefault="00A35706" w:rsidP="00A35706">
      <w:pPr>
        <w:pStyle w:val="Header"/>
        <w:jc w:val="center"/>
        <w:rPr>
          <w:rFonts w:ascii="Arial" w:hAnsi="Arial" w:cs="Arial"/>
          <w:b/>
          <w:szCs w:val="24"/>
          <w:u w:val="single"/>
        </w:rPr>
      </w:pPr>
      <w:r w:rsidRPr="00CA70D0">
        <w:rPr>
          <w:rFonts w:ascii="Arial" w:hAnsi="Arial" w:cs="Arial"/>
          <w:b/>
          <w:szCs w:val="24"/>
          <w:u w:val="single"/>
        </w:rPr>
        <w:t>Senior Companion Volunteer Job Description</w:t>
      </w:r>
    </w:p>
    <w:p w:rsidR="00A35706" w:rsidRPr="00BD56B9" w:rsidRDefault="00A35706" w:rsidP="00A35706">
      <w:pPr>
        <w:spacing w:after="120"/>
        <w:rPr>
          <w:rFonts w:ascii="Arial" w:hAnsi="Arial" w:cs="Arial"/>
          <w:b/>
          <w:szCs w:val="24"/>
        </w:rPr>
      </w:pPr>
    </w:p>
    <w:p w:rsidR="00A35706" w:rsidRPr="00BD56B9" w:rsidRDefault="00A35706" w:rsidP="00A35706">
      <w:pPr>
        <w:rPr>
          <w:rFonts w:ascii="Arial" w:hAnsi="Arial" w:cs="Arial"/>
          <w:snapToGrid w:val="0"/>
          <w:szCs w:val="24"/>
        </w:rPr>
      </w:pPr>
      <w:r w:rsidRPr="00BD56B9">
        <w:rPr>
          <w:rFonts w:ascii="Arial" w:hAnsi="Arial" w:cs="Arial"/>
          <w:b/>
          <w:szCs w:val="24"/>
        </w:rPr>
        <w:t xml:space="preserve">Brief Description of </w:t>
      </w:r>
      <w:r w:rsidR="00D05179">
        <w:rPr>
          <w:rFonts w:ascii="Arial" w:hAnsi="Arial" w:cs="Arial"/>
          <w:b/>
          <w:szCs w:val="24"/>
        </w:rPr>
        <w:t>the Senior Companion Program and its p</w:t>
      </w:r>
      <w:r w:rsidRPr="00BD56B9">
        <w:rPr>
          <w:rFonts w:ascii="Arial" w:hAnsi="Arial" w:cs="Arial"/>
          <w:b/>
          <w:szCs w:val="24"/>
        </w:rPr>
        <w:t xml:space="preserve">urpose: </w:t>
      </w:r>
      <w:r w:rsidR="00D05179" w:rsidRPr="00D05179">
        <w:rPr>
          <w:rFonts w:ascii="Arial" w:hAnsi="Arial" w:cs="Arial"/>
          <w:snapToGrid w:val="0"/>
          <w:szCs w:val="24"/>
        </w:rPr>
        <w:t>The Senior Companion Program brings together volunteers age 55 and over with adults in their community who have difficulty with the simple task of day-to-day living. The program's goal is to maintain the independence of homebound seniors and adults with specials needs, allowing them to continue living in their own homes.</w:t>
      </w:r>
    </w:p>
    <w:p w:rsidR="00A35706" w:rsidRPr="00BD56B9" w:rsidRDefault="00A35706" w:rsidP="00A35706">
      <w:pPr>
        <w:rPr>
          <w:rFonts w:ascii="Arial" w:hAnsi="Arial" w:cs="Arial"/>
          <w:b/>
          <w:szCs w:val="24"/>
        </w:rPr>
      </w:pPr>
    </w:p>
    <w:p w:rsidR="006E2F9C" w:rsidRPr="00BD56B9" w:rsidRDefault="00A35706" w:rsidP="00A35706">
      <w:pPr>
        <w:pStyle w:val="Header"/>
        <w:rPr>
          <w:rFonts w:ascii="Arial" w:hAnsi="Arial" w:cs="Arial"/>
          <w:szCs w:val="24"/>
        </w:rPr>
      </w:pPr>
      <w:r w:rsidRPr="00BD56B9">
        <w:rPr>
          <w:rFonts w:ascii="Arial" w:hAnsi="Arial" w:cs="Arial"/>
          <w:b/>
          <w:szCs w:val="24"/>
        </w:rPr>
        <w:t xml:space="preserve">Summary of Job:  </w:t>
      </w:r>
      <w:r w:rsidRPr="00BD56B9">
        <w:rPr>
          <w:rFonts w:ascii="Arial" w:hAnsi="Arial" w:cs="Arial"/>
          <w:szCs w:val="24"/>
        </w:rPr>
        <w:t>The Senior Companion Program offer</w:t>
      </w:r>
      <w:r w:rsidR="002F59A5" w:rsidRPr="00BD56B9">
        <w:rPr>
          <w:rFonts w:ascii="Arial" w:hAnsi="Arial" w:cs="Arial"/>
          <w:szCs w:val="24"/>
        </w:rPr>
        <w:t>s</w:t>
      </w:r>
      <w:r w:rsidRPr="00BD56B9">
        <w:rPr>
          <w:rFonts w:ascii="Arial" w:hAnsi="Arial" w:cs="Arial"/>
          <w:szCs w:val="24"/>
        </w:rPr>
        <w:t xml:space="preserve"> </w:t>
      </w:r>
      <w:r w:rsidR="002F59A5" w:rsidRPr="00BD56B9">
        <w:rPr>
          <w:rFonts w:ascii="Arial" w:hAnsi="Arial" w:cs="Arial"/>
          <w:szCs w:val="24"/>
        </w:rPr>
        <w:t>incom</w:t>
      </w:r>
      <w:r w:rsidR="00963ECC">
        <w:rPr>
          <w:rFonts w:ascii="Arial" w:hAnsi="Arial" w:cs="Arial"/>
          <w:szCs w:val="24"/>
        </w:rPr>
        <w:t>e eligible people age 55 and olde</w:t>
      </w:r>
      <w:r w:rsidR="002F59A5" w:rsidRPr="00BD56B9">
        <w:rPr>
          <w:rFonts w:ascii="Arial" w:hAnsi="Arial" w:cs="Arial"/>
          <w:szCs w:val="24"/>
        </w:rPr>
        <w:t>r the opportunity</w:t>
      </w:r>
      <w:r w:rsidRPr="00BD56B9">
        <w:rPr>
          <w:rFonts w:ascii="Arial" w:hAnsi="Arial" w:cs="Arial"/>
          <w:szCs w:val="24"/>
        </w:rPr>
        <w:t xml:space="preserve"> to provide supportive person-to-person services to assist </w:t>
      </w:r>
      <w:r w:rsidR="006E2F9C" w:rsidRPr="00BD56B9">
        <w:rPr>
          <w:rFonts w:ascii="Arial" w:hAnsi="Arial" w:cs="Arial"/>
          <w:szCs w:val="24"/>
        </w:rPr>
        <w:t xml:space="preserve">older </w:t>
      </w:r>
      <w:r w:rsidRPr="00BD56B9">
        <w:rPr>
          <w:rFonts w:ascii="Arial" w:hAnsi="Arial" w:cs="Arial"/>
          <w:szCs w:val="24"/>
        </w:rPr>
        <w:t xml:space="preserve">adults </w:t>
      </w:r>
      <w:r w:rsidR="006E2F9C" w:rsidRPr="00BD56B9">
        <w:rPr>
          <w:rFonts w:ascii="Arial" w:hAnsi="Arial" w:cs="Arial"/>
          <w:szCs w:val="24"/>
        </w:rPr>
        <w:t>and adults with</w:t>
      </w:r>
      <w:r w:rsidRPr="00BD56B9">
        <w:rPr>
          <w:rFonts w:ascii="Arial" w:hAnsi="Arial" w:cs="Arial"/>
          <w:szCs w:val="24"/>
        </w:rPr>
        <w:t xml:space="preserve"> disabilities</w:t>
      </w:r>
      <w:r w:rsidR="006E2F9C" w:rsidRPr="00BD56B9">
        <w:rPr>
          <w:rFonts w:ascii="Arial" w:hAnsi="Arial" w:cs="Arial"/>
          <w:szCs w:val="24"/>
        </w:rPr>
        <w:t xml:space="preserve"> remain independent </w:t>
      </w:r>
      <w:r w:rsidRPr="00BD56B9">
        <w:rPr>
          <w:rFonts w:ascii="Arial" w:hAnsi="Arial" w:cs="Arial"/>
          <w:szCs w:val="24"/>
        </w:rPr>
        <w:t>and promot</w:t>
      </w:r>
      <w:r w:rsidR="006E2F9C" w:rsidRPr="00BD56B9">
        <w:rPr>
          <w:rFonts w:ascii="Arial" w:hAnsi="Arial" w:cs="Arial"/>
          <w:szCs w:val="24"/>
        </w:rPr>
        <w:t>e</w:t>
      </w:r>
      <w:r w:rsidRPr="00BD56B9">
        <w:rPr>
          <w:rFonts w:ascii="Arial" w:hAnsi="Arial" w:cs="Arial"/>
          <w:szCs w:val="24"/>
        </w:rPr>
        <w:t xml:space="preserve"> increased quality of life.  Senior Companions may also p</w:t>
      </w:r>
      <w:r w:rsidR="006E2F9C" w:rsidRPr="00BD56B9">
        <w:rPr>
          <w:rFonts w:ascii="Arial" w:hAnsi="Arial" w:cs="Arial"/>
          <w:szCs w:val="24"/>
        </w:rPr>
        <w:t xml:space="preserve">rovide much needed respite </w:t>
      </w:r>
      <w:r w:rsidRPr="00BD56B9">
        <w:rPr>
          <w:rFonts w:ascii="Arial" w:hAnsi="Arial" w:cs="Arial"/>
          <w:szCs w:val="24"/>
        </w:rPr>
        <w:t>for families or caregivers who may have the</w:t>
      </w:r>
      <w:r w:rsidR="006E2F9C" w:rsidRPr="00BD56B9">
        <w:rPr>
          <w:rFonts w:ascii="Arial" w:hAnsi="Arial" w:cs="Arial"/>
          <w:szCs w:val="24"/>
        </w:rPr>
        <w:t xml:space="preserve"> responsibility of 24 </w:t>
      </w:r>
      <w:proofErr w:type="gramStart"/>
      <w:r w:rsidR="003A1AF5" w:rsidRPr="00BD56B9">
        <w:rPr>
          <w:rFonts w:ascii="Arial" w:hAnsi="Arial" w:cs="Arial"/>
          <w:szCs w:val="24"/>
        </w:rPr>
        <w:t>hour</w:t>
      </w:r>
      <w:r w:rsidR="003A1AF5">
        <w:rPr>
          <w:rFonts w:ascii="Arial" w:hAnsi="Arial" w:cs="Arial"/>
          <w:szCs w:val="24"/>
        </w:rPr>
        <w:t>s</w:t>
      </w:r>
      <w:proofErr w:type="gramEnd"/>
      <w:r w:rsidR="006E2F9C" w:rsidRPr="00BD56B9">
        <w:rPr>
          <w:rFonts w:ascii="Arial" w:hAnsi="Arial" w:cs="Arial"/>
          <w:szCs w:val="24"/>
        </w:rPr>
        <w:t xml:space="preserve"> </w:t>
      </w:r>
      <w:r w:rsidRPr="00BD56B9">
        <w:rPr>
          <w:rFonts w:ascii="Arial" w:hAnsi="Arial" w:cs="Arial"/>
          <w:szCs w:val="24"/>
        </w:rPr>
        <w:t xml:space="preserve">care. Senior Companions </w:t>
      </w:r>
      <w:r w:rsidR="00071073">
        <w:rPr>
          <w:rFonts w:ascii="Arial" w:hAnsi="Arial" w:cs="Arial"/>
          <w:szCs w:val="24"/>
        </w:rPr>
        <w:t>volunteer a minimum of 15</w:t>
      </w:r>
      <w:r w:rsidR="006E2F9C" w:rsidRPr="00BD56B9">
        <w:rPr>
          <w:rFonts w:ascii="Arial" w:hAnsi="Arial" w:cs="Arial"/>
          <w:szCs w:val="24"/>
        </w:rPr>
        <w:t xml:space="preserve"> hours weekly </w:t>
      </w:r>
      <w:r w:rsidRPr="00BD56B9">
        <w:rPr>
          <w:rFonts w:ascii="Arial" w:hAnsi="Arial" w:cs="Arial"/>
          <w:szCs w:val="24"/>
        </w:rPr>
        <w:t>in a variety of settings</w:t>
      </w:r>
      <w:r w:rsidR="00EE042B">
        <w:rPr>
          <w:rFonts w:ascii="Arial" w:hAnsi="Arial" w:cs="Arial"/>
          <w:szCs w:val="24"/>
        </w:rPr>
        <w:t xml:space="preserve"> and may work up to 40 hours per week</w:t>
      </w:r>
      <w:r w:rsidRPr="00BD56B9">
        <w:rPr>
          <w:rFonts w:ascii="Arial" w:hAnsi="Arial" w:cs="Arial"/>
          <w:szCs w:val="24"/>
        </w:rPr>
        <w:t xml:space="preserve">. </w:t>
      </w:r>
    </w:p>
    <w:p w:rsidR="006E2F9C" w:rsidRPr="00BD56B9" w:rsidRDefault="006E2F9C" w:rsidP="00A35706">
      <w:pPr>
        <w:pStyle w:val="Header"/>
        <w:rPr>
          <w:rFonts w:ascii="Arial" w:hAnsi="Arial" w:cs="Arial"/>
          <w:szCs w:val="24"/>
        </w:rPr>
      </w:pPr>
    </w:p>
    <w:p w:rsidR="00A35706" w:rsidRPr="00BD56B9" w:rsidRDefault="006E2F9C" w:rsidP="00A35706">
      <w:pPr>
        <w:pStyle w:val="Header"/>
        <w:rPr>
          <w:rFonts w:ascii="Arial" w:hAnsi="Arial" w:cs="Arial"/>
          <w:b/>
          <w:szCs w:val="24"/>
        </w:rPr>
      </w:pPr>
      <w:r w:rsidRPr="00BD56B9">
        <w:rPr>
          <w:rFonts w:ascii="Arial" w:hAnsi="Arial" w:cs="Arial"/>
          <w:b/>
          <w:szCs w:val="24"/>
        </w:rPr>
        <w:t>R</w:t>
      </w:r>
      <w:r w:rsidR="00A35706" w:rsidRPr="00BD56B9">
        <w:rPr>
          <w:rFonts w:ascii="Arial" w:hAnsi="Arial" w:cs="Arial"/>
          <w:b/>
          <w:szCs w:val="24"/>
        </w:rPr>
        <w:t>esponsibilities:</w:t>
      </w:r>
    </w:p>
    <w:p w:rsidR="00E74DAD" w:rsidRDefault="00E74DAD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commit to 15-40 hours of service per week</w:t>
      </w:r>
      <w:r w:rsidR="003A1AF5">
        <w:rPr>
          <w:rFonts w:ascii="Arial" w:hAnsi="Arial" w:cs="Arial"/>
          <w:szCs w:val="24"/>
        </w:rPr>
        <w:t>;</w:t>
      </w:r>
      <w:r>
        <w:rPr>
          <w:rFonts w:ascii="Arial" w:hAnsi="Arial" w:cs="Arial"/>
          <w:szCs w:val="24"/>
        </w:rPr>
        <w:t xml:space="preserve"> </w:t>
      </w:r>
    </w:p>
    <w:p w:rsidR="00A35706" w:rsidRPr="00BD56B9" w:rsidRDefault="006E2F9C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To </w:t>
      </w:r>
      <w:r w:rsidR="00C17842">
        <w:rPr>
          <w:rFonts w:ascii="Arial" w:hAnsi="Arial" w:cs="Arial"/>
          <w:szCs w:val="24"/>
        </w:rPr>
        <w:t xml:space="preserve">assist the assigned </w:t>
      </w:r>
      <w:proofErr w:type="gramStart"/>
      <w:r w:rsidR="00C17842">
        <w:rPr>
          <w:rFonts w:ascii="Arial" w:hAnsi="Arial" w:cs="Arial"/>
          <w:szCs w:val="24"/>
        </w:rPr>
        <w:t>clients</w:t>
      </w:r>
      <w:proofErr w:type="gramEnd"/>
      <w:r w:rsidR="00C17842">
        <w:rPr>
          <w:rFonts w:ascii="Arial" w:hAnsi="Arial" w:cs="Arial"/>
          <w:szCs w:val="24"/>
        </w:rPr>
        <w:t xml:space="preserve"> </w:t>
      </w:r>
      <w:r w:rsidR="000C4EC9">
        <w:rPr>
          <w:rFonts w:ascii="Arial" w:hAnsi="Arial" w:cs="Arial"/>
          <w:szCs w:val="24"/>
        </w:rPr>
        <w:t>the hours stated on their Assignment Plan and Letter of Agreement for In-Home Assignment</w:t>
      </w:r>
      <w:r w:rsidR="003A1AF5">
        <w:rPr>
          <w:rFonts w:ascii="Arial" w:hAnsi="Arial" w:cs="Arial"/>
          <w:szCs w:val="24"/>
        </w:rPr>
        <w:t>;</w:t>
      </w:r>
      <w:r w:rsidR="00931B87">
        <w:rPr>
          <w:rFonts w:ascii="Arial" w:hAnsi="Arial" w:cs="Arial"/>
          <w:szCs w:val="24"/>
        </w:rPr>
        <w:t xml:space="preserve"> </w:t>
      </w:r>
    </w:p>
    <w:p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Be a good listener and give full attention </w:t>
      </w:r>
      <w:r w:rsidR="00135EF6" w:rsidRPr="00BD56B9">
        <w:rPr>
          <w:rFonts w:ascii="Arial" w:hAnsi="Arial" w:cs="Arial"/>
          <w:szCs w:val="24"/>
        </w:rPr>
        <w:t>to the individual being visited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abide by the rules of the volunteer station a</w:t>
      </w:r>
      <w:r w:rsidR="00135EF6" w:rsidRPr="00BD56B9">
        <w:rPr>
          <w:rFonts w:ascii="Arial" w:hAnsi="Arial" w:cs="Arial"/>
          <w:szCs w:val="24"/>
        </w:rPr>
        <w:t>nd the Senior Companion Program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encour</w:t>
      </w:r>
      <w:r w:rsidR="00135EF6" w:rsidRPr="00BD56B9">
        <w:rPr>
          <w:rFonts w:ascii="Arial" w:hAnsi="Arial" w:cs="Arial"/>
          <w:szCs w:val="24"/>
        </w:rPr>
        <w:t>age the independence of clients</w:t>
      </w:r>
      <w:r w:rsidR="00526F19" w:rsidRPr="00BD56B9">
        <w:rPr>
          <w:rFonts w:ascii="Arial" w:hAnsi="Arial" w:cs="Arial"/>
          <w:szCs w:val="24"/>
        </w:rPr>
        <w:t xml:space="preserve"> and promote increased quality of life</w:t>
      </w:r>
      <w:r w:rsidR="003A1AF5">
        <w:rPr>
          <w:rFonts w:ascii="Arial" w:hAnsi="Arial" w:cs="Arial"/>
          <w:szCs w:val="24"/>
        </w:rPr>
        <w:t>;</w:t>
      </w:r>
    </w:p>
    <w:p w:rsidR="00100528" w:rsidRPr="00BD56B9" w:rsidRDefault="00135EF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i</w:t>
      </w:r>
      <w:r w:rsidR="00A35706" w:rsidRPr="00BD56B9">
        <w:rPr>
          <w:rFonts w:ascii="Arial" w:hAnsi="Arial" w:cs="Arial"/>
          <w:szCs w:val="24"/>
        </w:rPr>
        <w:t xml:space="preserve">nform the volunteer station if </w:t>
      </w:r>
      <w:r w:rsidR="00100528" w:rsidRPr="00BD56B9">
        <w:rPr>
          <w:rFonts w:ascii="Arial" w:hAnsi="Arial" w:cs="Arial"/>
          <w:szCs w:val="24"/>
        </w:rPr>
        <w:t xml:space="preserve">you are </w:t>
      </w:r>
      <w:r w:rsidR="00A35706" w:rsidRPr="00BD56B9">
        <w:rPr>
          <w:rFonts w:ascii="Arial" w:hAnsi="Arial" w:cs="Arial"/>
          <w:szCs w:val="24"/>
        </w:rPr>
        <w:t>going to</w:t>
      </w:r>
      <w:r w:rsidR="00100528" w:rsidRPr="00BD56B9">
        <w:rPr>
          <w:rFonts w:ascii="Arial" w:hAnsi="Arial" w:cs="Arial"/>
          <w:szCs w:val="24"/>
        </w:rPr>
        <w:t xml:space="preserve"> be late, absent or</w:t>
      </w:r>
      <w:r w:rsidR="00A35706" w:rsidRPr="00BD56B9">
        <w:rPr>
          <w:rFonts w:ascii="Arial" w:hAnsi="Arial" w:cs="Arial"/>
          <w:szCs w:val="24"/>
        </w:rPr>
        <w:t xml:space="preserve"> unable to</w:t>
      </w:r>
      <w:r w:rsidR="00100528" w:rsidRPr="00BD56B9">
        <w:rPr>
          <w:rFonts w:ascii="Arial" w:hAnsi="Arial" w:cs="Arial"/>
          <w:szCs w:val="24"/>
        </w:rPr>
        <w:t xml:space="preserve"> work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respect confidentiality</w:t>
      </w:r>
      <w:r w:rsidR="006E2F9C" w:rsidRPr="00BD56B9">
        <w:rPr>
          <w:rFonts w:ascii="Arial" w:hAnsi="Arial" w:cs="Arial"/>
          <w:szCs w:val="24"/>
        </w:rPr>
        <w:t xml:space="preserve"> </w:t>
      </w:r>
      <w:r w:rsidR="00071073">
        <w:rPr>
          <w:rFonts w:ascii="Arial" w:hAnsi="Arial" w:cs="Arial"/>
          <w:szCs w:val="24"/>
        </w:rPr>
        <w:t>o</w:t>
      </w:r>
      <w:r w:rsidR="006E2F9C" w:rsidRPr="00BD56B9">
        <w:rPr>
          <w:rFonts w:ascii="Arial" w:hAnsi="Arial" w:cs="Arial"/>
          <w:szCs w:val="24"/>
        </w:rPr>
        <w:t>f the clients and their family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keep tim</w:t>
      </w:r>
      <w:r w:rsidR="00135EF6" w:rsidRPr="00BD56B9">
        <w:rPr>
          <w:rFonts w:ascii="Arial" w:hAnsi="Arial" w:cs="Arial"/>
          <w:szCs w:val="24"/>
        </w:rPr>
        <w:t>e sheet</w:t>
      </w:r>
      <w:r w:rsidR="00E74DAD">
        <w:rPr>
          <w:rFonts w:ascii="Arial" w:hAnsi="Arial" w:cs="Arial"/>
          <w:szCs w:val="24"/>
        </w:rPr>
        <w:t>s and mileage reimbursement forms</w:t>
      </w:r>
      <w:r w:rsidR="00135EF6" w:rsidRPr="00BD56B9">
        <w:rPr>
          <w:rFonts w:ascii="Arial" w:hAnsi="Arial" w:cs="Arial"/>
          <w:szCs w:val="24"/>
        </w:rPr>
        <w:t xml:space="preserve"> up to date and accurate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135EF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C</w:t>
      </w:r>
      <w:r w:rsidR="00A35706" w:rsidRPr="00BD56B9">
        <w:rPr>
          <w:rFonts w:ascii="Arial" w:hAnsi="Arial" w:cs="Arial"/>
          <w:szCs w:val="24"/>
        </w:rPr>
        <w:t xml:space="preserve">omplete the required </w:t>
      </w:r>
      <w:r w:rsidRPr="00BD56B9">
        <w:rPr>
          <w:rFonts w:ascii="Arial" w:hAnsi="Arial" w:cs="Arial"/>
          <w:szCs w:val="24"/>
        </w:rPr>
        <w:t>40 hours</w:t>
      </w:r>
      <w:r w:rsidR="00A35706" w:rsidRPr="00BD56B9">
        <w:rPr>
          <w:rFonts w:ascii="Arial" w:hAnsi="Arial" w:cs="Arial"/>
          <w:szCs w:val="24"/>
        </w:rPr>
        <w:t xml:space="preserve"> </w:t>
      </w:r>
      <w:r w:rsidRPr="00BD56B9">
        <w:rPr>
          <w:rFonts w:ascii="Arial" w:hAnsi="Arial" w:cs="Arial"/>
          <w:szCs w:val="24"/>
        </w:rPr>
        <w:t xml:space="preserve">training and </w:t>
      </w:r>
      <w:r w:rsidR="00A35706" w:rsidRPr="00BD56B9">
        <w:rPr>
          <w:rFonts w:ascii="Arial" w:hAnsi="Arial" w:cs="Arial"/>
          <w:szCs w:val="24"/>
        </w:rPr>
        <w:t>att</w:t>
      </w:r>
      <w:r w:rsidR="00071073">
        <w:rPr>
          <w:rFonts w:ascii="Arial" w:hAnsi="Arial" w:cs="Arial"/>
          <w:szCs w:val="24"/>
        </w:rPr>
        <w:t>end mandatory</w:t>
      </w:r>
      <w:r w:rsidRPr="00BD56B9">
        <w:rPr>
          <w:rFonts w:ascii="Arial" w:hAnsi="Arial" w:cs="Arial"/>
          <w:szCs w:val="24"/>
        </w:rPr>
        <w:t xml:space="preserve"> monthly in-services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Provide one-on</w:t>
      </w:r>
      <w:r w:rsidR="006E2F9C" w:rsidRPr="00BD56B9">
        <w:rPr>
          <w:rFonts w:ascii="Arial" w:hAnsi="Arial" w:cs="Arial"/>
          <w:szCs w:val="24"/>
        </w:rPr>
        <w:t xml:space="preserve">-one personal support to clients according to the </w:t>
      </w:r>
      <w:r w:rsidR="00931B87">
        <w:rPr>
          <w:rFonts w:ascii="Arial" w:hAnsi="Arial" w:cs="Arial"/>
          <w:szCs w:val="24"/>
        </w:rPr>
        <w:t>Assignment Plan / Letter of Agreement for In-Home Assignment</w:t>
      </w:r>
      <w:r w:rsidR="003A1AF5">
        <w:rPr>
          <w:rFonts w:ascii="Arial" w:hAnsi="Arial" w:cs="Arial"/>
          <w:szCs w:val="24"/>
        </w:rPr>
        <w:t>;</w:t>
      </w:r>
      <w:r w:rsidR="00100528" w:rsidRPr="00BD56B9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</w:t>
      </w:r>
    </w:p>
    <w:p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To use the most effective methods of communication with supervisors, clients and </w:t>
      </w:r>
    </w:p>
    <w:p w:rsidR="00A35706" w:rsidRPr="00BD56B9" w:rsidRDefault="00A35706" w:rsidP="00A35706">
      <w:pPr>
        <w:pStyle w:val="Header"/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     </w:t>
      </w:r>
      <w:r w:rsidR="00931B87">
        <w:rPr>
          <w:rFonts w:ascii="Arial" w:hAnsi="Arial" w:cs="Arial"/>
          <w:szCs w:val="24"/>
        </w:rPr>
        <w:t xml:space="preserve">     </w:t>
      </w:r>
      <w:r w:rsidRPr="00BD56B9">
        <w:rPr>
          <w:rFonts w:ascii="Arial" w:hAnsi="Arial" w:cs="Arial"/>
          <w:szCs w:val="24"/>
        </w:rPr>
        <w:t xml:space="preserve"> </w:t>
      </w:r>
      <w:r w:rsidR="00526F19" w:rsidRPr="00BD56B9">
        <w:rPr>
          <w:rFonts w:ascii="Arial" w:hAnsi="Arial" w:cs="Arial"/>
          <w:szCs w:val="24"/>
        </w:rPr>
        <w:t>c</w:t>
      </w:r>
      <w:r w:rsidRPr="00BD56B9">
        <w:rPr>
          <w:rFonts w:ascii="Arial" w:hAnsi="Arial" w:cs="Arial"/>
          <w:szCs w:val="24"/>
        </w:rPr>
        <w:t>lient</w:t>
      </w:r>
      <w:r w:rsidR="00526F19" w:rsidRPr="00BD56B9">
        <w:rPr>
          <w:rFonts w:ascii="Arial" w:hAnsi="Arial" w:cs="Arial"/>
          <w:szCs w:val="24"/>
        </w:rPr>
        <w:t>’</w:t>
      </w:r>
      <w:r w:rsidR="00135EF6" w:rsidRPr="00BD56B9">
        <w:rPr>
          <w:rFonts w:ascii="Arial" w:hAnsi="Arial" w:cs="Arial"/>
          <w:szCs w:val="24"/>
        </w:rPr>
        <w:t>s</w:t>
      </w:r>
      <w:r w:rsidRPr="00BD56B9">
        <w:rPr>
          <w:rFonts w:ascii="Arial" w:hAnsi="Arial" w:cs="Arial"/>
          <w:szCs w:val="24"/>
        </w:rPr>
        <w:t xml:space="preserve"> families</w:t>
      </w:r>
      <w:r w:rsidR="00135EF6" w:rsidRPr="00BD56B9">
        <w:rPr>
          <w:rFonts w:ascii="Arial" w:hAnsi="Arial" w:cs="Arial"/>
          <w:szCs w:val="24"/>
        </w:rPr>
        <w:t>,</w:t>
      </w:r>
      <w:r w:rsidRPr="00BD56B9">
        <w:rPr>
          <w:rFonts w:ascii="Arial" w:hAnsi="Arial" w:cs="Arial"/>
          <w:szCs w:val="24"/>
        </w:rPr>
        <w:t xml:space="preserve"> if applicable</w:t>
      </w:r>
      <w:r w:rsidR="00931B87">
        <w:rPr>
          <w:rFonts w:ascii="Arial" w:hAnsi="Arial" w:cs="Arial"/>
          <w:szCs w:val="24"/>
        </w:rPr>
        <w:t>.</w:t>
      </w:r>
    </w:p>
    <w:p w:rsidR="00A35706" w:rsidRPr="00BD56B9" w:rsidRDefault="00A35706" w:rsidP="00A35706">
      <w:pPr>
        <w:pStyle w:val="Header"/>
        <w:rPr>
          <w:rFonts w:ascii="Arial" w:hAnsi="Arial" w:cs="Arial"/>
          <w:b/>
          <w:szCs w:val="24"/>
        </w:rPr>
      </w:pPr>
    </w:p>
    <w:p w:rsidR="00A35706" w:rsidRPr="00BD56B9" w:rsidRDefault="00A35706" w:rsidP="00A35706">
      <w:pPr>
        <w:pStyle w:val="Header"/>
        <w:rPr>
          <w:rFonts w:ascii="Arial" w:hAnsi="Arial" w:cs="Arial"/>
          <w:b/>
          <w:szCs w:val="24"/>
        </w:rPr>
      </w:pPr>
      <w:r w:rsidRPr="00BD56B9">
        <w:rPr>
          <w:rFonts w:ascii="Arial" w:hAnsi="Arial" w:cs="Arial"/>
          <w:b/>
          <w:szCs w:val="24"/>
        </w:rPr>
        <w:t>Qualifications:</w:t>
      </w:r>
    </w:p>
    <w:p w:rsidR="00A35706" w:rsidRPr="00BD56B9" w:rsidRDefault="00A35706" w:rsidP="00931B87">
      <w:pPr>
        <w:pStyle w:val="Header"/>
        <w:numPr>
          <w:ilvl w:val="0"/>
          <w:numId w:val="9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Interest in helping others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35706" w:rsidP="00931B87">
      <w:pPr>
        <w:pStyle w:val="Header"/>
        <w:numPr>
          <w:ilvl w:val="0"/>
          <w:numId w:val="9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Ability and willingness to take direction from supervisor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35706" w:rsidP="00931B87">
      <w:pPr>
        <w:pStyle w:val="Header"/>
        <w:numPr>
          <w:ilvl w:val="0"/>
          <w:numId w:val="9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Relate comfortably with people without regard to race, religion, color, national origin, </w:t>
      </w:r>
    </w:p>
    <w:p w:rsidR="00931B87" w:rsidRDefault="00A35706" w:rsidP="00A35706">
      <w:pPr>
        <w:pStyle w:val="Header"/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     </w:t>
      </w:r>
      <w:r w:rsidR="00931B87">
        <w:rPr>
          <w:rFonts w:ascii="Arial" w:hAnsi="Arial" w:cs="Arial"/>
          <w:szCs w:val="24"/>
        </w:rPr>
        <w:t xml:space="preserve">      </w:t>
      </w:r>
      <w:r w:rsidR="00100528" w:rsidRPr="00BD56B9">
        <w:rPr>
          <w:rFonts w:ascii="Arial" w:hAnsi="Arial" w:cs="Arial"/>
          <w:szCs w:val="24"/>
        </w:rPr>
        <w:t>sex, disability, or age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35706" w:rsidP="00931B87">
      <w:pPr>
        <w:pStyle w:val="Header"/>
        <w:numPr>
          <w:ilvl w:val="0"/>
          <w:numId w:val="10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Enrollment is contingent upon the ability to be </w:t>
      </w:r>
      <w:r w:rsidR="00100528" w:rsidRPr="00BD56B9">
        <w:rPr>
          <w:rFonts w:ascii="Arial" w:hAnsi="Arial" w:cs="Arial"/>
          <w:szCs w:val="24"/>
        </w:rPr>
        <w:t>successfully matched with a station</w:t>
      </w:r>
      <w:r w:rsidR="003A1AF5">
        <w:rPr>
          <w:rFonts w:ascii="Arial" w:hAnsi="Arial" w:cs="Arial"/>
          <w:szCs w:val="24"/>
        </w:rPr>
        <w:t>;</w:t>
      </w:r>
    </w:p>
    <w:p w:rsidR="00A35706" w:rsidRPr="00931B87" w:rsidRDefault="00A35706" w:rsidP="00931B87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r w:rsidRPr="00931B87">
        <w:rPr>
          <w:rFonts w:ascii="Arial" w:hAnsi="Arial" w:cs="Arial"/>
          <w:iCs/>
          <w:szCs w:val="24"/>
        </w:rPr>
        <w:t>Professionalism</w:t>
      </w:r>
      <w:r w:rsidRPr="00931B87">
        <w:rPr>
          <w:rFonts w:ascii="Arial" w:hAnsi="Arial" w:cs="Arial"/>
          <w:i/>
          <w:iCs/>
          <w:szCs w:val="24"/>
        </w:rPr>
        <w:t>:</w:t>
      </w:r>
      <w:r w:rsidRPr="00931B87">
        <w:rPr>
          <w:rFonts w:ascii="Arial" w:hAnsi="Arial" w:cs="Arial"/>
          <w:szCs w:val="24"/>
        </w:rPr>
        <w:t xml:space="preserve"> Approaches others in a tactful manner; reacts well under pressure; </w:t>
      </w:r>
    </w:p>
    <w:p w:rsidR="00A35706" w:rsidRPr="00BD56B9" w:rsidRDefault="00A35706" w:rsidP="00A35706">
      <w:p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     </w:t>
      </w:r>
      <w:r w:rsidR="00931B87">
        <w:rPr>
          <w:rFonts w:ascii="Arial" w:hAnsi="Arial" w:cs="Arial"/>
          <w:szCs w:val="24"/>
        </w:rPr>
        <w:t xml:space="preserve">      </w:t>
      </w:r>
      <w:r w:rsidRPr="00BD56B9">
        <w:rPr>
          <w:rFonts w:ascii="Arial" w:hAnsi="Arial" w:cs="Arial"/>
          <w:szCs w:val="24"/>
        </w:rPr>
        <w:t xml:space="preserve">accepts responsibility for own actions; follows through on commitments; treats others    </w:t>
      </w:r>
    </w:p>
    <w:p w:rsidR="00A35706" w:rsidRPr="00BD56B9" w:rsidRDefault="00A35706" w:rsidP="00A35706">
      <w:p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     </w:t>
      </w:r>
      <w:r w:rsidR="00931B87">
        <w:rPr>
          <w:rFonts w:ascii="Arial" w:hAnsi="Arial" w:cs="Arial"/>
          <w:szCs w:val="24"/>
        </w:rPr>
        <w:t xml:space="preserve">      </w:t>
      </w:r>
      <w:r w:rsidRPr="00BD56B9">
        <w:rPr>
          <w:rFonts w:ascii="Arial" w:hAnsi="Arial" w:cs="Arial"/>
          <w:szCs w:val="24"/>
        </w:rPr>
        <w:t>with respect and consideration regardless of their status or position</w:t>
      </w:r>
      <w:r w:rsidR="003A1AF5">
        <w:rPr>
          <w:rFonts w:ascii="Arial" w:hAnsi="Arial" w:cs="Arial"/>
          <w:szCs w:val="24"/>
        </w:rPr>
        <w:t>;</w:t>
      </w:r>
    </w:p>
    <w:p w:rsidR="00A35706" w:rsidRPr="00931B87" w:rsidRDefault="00526F19" w:rsidP="00931B87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931B87">
        <w:rPr>
          <w:rFonts w:ascii="Arial" w:hAnsi="Arial" w:cs="Arial"/>
          <w:szCs w:val="24"/>
        </w:rPr>
        <w:t xml:space="preserve">FBI Fingerprints, </w:t>
      </w:r>
      <w:r w:rsidR="00100528" w:rsidRPr="00931B87">
        <w:rPr>
          <w:rFonts w:ascii="Arial" w:hAnsi="Arial" w:cs="Arial"/>
          <w:szCs w:val="24"/>
        </w:rPr>
        <w:t>Criminal,</w:t>
      </w:r>
      <w:r w:rsidR="00A35706" w:rsidRPr="00931B87">
        <w:rPr>
          <w:rFonts w:ascii="Arial" w:hAnsi="Arial" w:cs="Arial"/>
          <w:szCs w:val="24"/>
        </w:rPr>
        <w:t xml:space="preserve"> Sex Offender </w:t>
      </w:r>
      <w:r w:rsidR="00100528" w:rsidRPr="00931B87">
        <w:rPr>
          <w:rFonts w:ascii="Arial" w:hAnsi="Arial" w:cs="Arial"/>
          <w:szCs w:val="24"/>
        </w:rPr>
        <w:t xml:space="preserve">and </w:t>
      </w:r>
      <w:r w:rsidR="00A35706" w:rsidRPr="00931B87">
        <w:rPr>
          <w:rFonts w:ascii="Arial" w:hAnsi="Arial" w:cs="Arial"/>
          <w:szCs w:val="24"/>
        </w:rPr>
        <w:t>background check</w:t>
      </w:r>
      <w:r w:rsidR="00100528" w:rsidRPr="00931B87">
        <w:rPr>
          <w:rFonts w:ascii="Arial" w:hAnsi="Arial" w:cs="Arial"/>
          <w:szCs w:val="24"/>
        </w:rPr>
        <w:t xml:space="preserve">s </w:t>
      </w:r>
      <w:r w:rsidR="00A35706" w:rsidRPr="00931B87">
        <w:rPr>
          <w:rFonts w:ascii="Arial" w:hAnsi="Arial" w:cs="Arial"/>
          <w:szCs w:val="24"/>
        </w:rPr>
        <w:t>required</w:t>
      </w:r>
      <w:r w:rsidR="00D845D0" w:rsidRPr="00931B87">
        <w:rPr>
          <w:rFonts w:ascii="Arial" w:hAnsi="Arial" w:cs="Arial"/>
          <w:szCs w:val="24"/>
        </w:rPr>
        <w:t>.</w:t>
      </w:r>
    </w:p>
    <w:p w:rsidR="00C60736" w:rsidRDefault="00C60736" w:rsidP="00BD56B9">
      <w:pPr>
        <w:pStyle w:val="Header"/>
        <w:rPr>
          <w:rFonts w:ascii="Arial" w:hAnsi="Arial" w:cs="Arial"/>
          <w:b/>
          <w:szCs w:val="24"/>
        </w:rPr>
      </w:pPr>
    </w:p>
    <w:p w:rsidR="00BD56B9" w:rsidRPr="00BD56B9" w:rsidRDefault="00BD56B9" w:rsidP="00BD56B9">
      <w:pPr>
        <w:pStyle w:val="Header"/>
        <w:rPr>
          <w:rFonts w:ascii="Arial" w:hAnsi="Arial" w:cs="Arial"/>
          <w:b/>
          <w:szCs w:val="24"/>
        </w:rPr>
      </w:pPr>
      <w:r w:rsidRPr="00BD56B9">
        <w:rPr>
          <w:rFonts w:ascii="Arial" w:hAnsi="Arial" w:cs="Arial"/>
          <w:b/>
          <w:szCs w:val="24"/>
        </w:rPr>
        <w:t>Requirements for the job:</w:t>
      </w:r>
    </w:p>
    <w:p w:rsidR="00717419" w:rsidRDefault="0071741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Current Driver’s License or willingness to use public transportation</w:t>
      </w:r>
      <w:r w:rsidR="003A1AF5">
        <w:rPr>
          <w:rFonts w:ascii="Arial" w:hAnsi="Arial" w:cs="Arial"/>
          <w:szCs w:val="24"/>
        </w:rPr>
        <w:t>;</w:t>
      </w:r>
    </w:p>
    <w:p w:rsidR="00AA2A27" w:rsidRDefault="00AA2A27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Current automobile insurance</w:t>
      </w:r>
      <w:r w:rsidR="003A1AF5">
        <w:rPr>
          <w:rFonts w:ascii="Arial" w:hAnsi="Arial" w:cs="Arial"/>
          <w:szCs w:val="24"/>
        </w:rPr>
        <w:t>;</w:t>
      </w:r>
    </w:p>
    <w:p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Requires moderate physical activity to stand, walk, sit, bend, climb or balance</w:t>
      </w:r>
      <w:r w:rsidR="003A1AF5">
        <w:rPr>
          <w:rFonts w:ascii="Arial" w:hAnsi="Arial" w:cs="Arial"/>
          <w:szCs w:val="24"/>
        </w:rPr>
        <w:t>;</w:t>
      </w:r>
      <w:r w:rsidRPr="00BD56B9">
        <w:rPr>
          <w:rFonts w:ascii="Arial" w:hAnsi="Arial" w:cs="Arial"/>
          <w:szCs w:val="24"/>
        </w:rPr>
        <w:t xml:space="preserve"> </w:t>
      </w:r>
    </w:p>
    <w:p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Use of arms, hands and fingers; to feel and reach</w:t>
      </w:r>
      <w:r w:rsidR="003A1AF5">
        <w:rPr>
          <w:rFonts w:ascii="Arial" w:hAnsi="Arial" w:cs="Arial"/>
          <w:szCs w:val="24"/>
        </w:rPr>
        <w:t>;</w:t>
      </w:r>
      <w:r w:rsidRPr="00BD56B9">
        <w:rPr>
          <w:rFonts w:ascii="Arial" w:hAnsi="Arial" w:cs="Arial"/>
          <w:szCs w:val="24"/>
        </w:rPr>
        <w:t xml:space="preserve"> </w:t>
      </w:r>
    </w:p>
    <w:p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Independently transport to and from your </w:t>
      </w:r>
      <w:r w:rsidR="00717419">
        <w:rPr>
          <w:rFonts w:ascii="Arial" w:hAnsi="Arial" w:cs="Arial"/>
          <w:szCs w:val="24"/>
        </w:rPr>
        <w:t>client’s home</w:t>
      </w:r>
      <w:r w:rsidR="003A1AF5">
        <w:rPr>
          <w:rFonts w:ascii="Arial" w:hAnsi="Arial" w:cs="Arial"/>
          <w:szCs w:val="24"/>
        </w:rPr>
        <w:t>;</w:t>
      </w:r>
    </w:p>
    <w:p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Maneuver ar</w:t>
      </w:r>
      <w:r w:rsidR="00071073">
        <w:rPr>
          <w:rFonts w:ascii="Arial" w:hAnsi="Arial" w:cs="Arial"/>
          <w:szCs w:val="24"/>
        </w:rPr>
        <w:t>ound furniture,</w:t>
      </w:r>
      <w:r w:rsidRPr="00BD56B9">
        <w:rPr>
          <w:rFonts w:ascii="Arial" w:hAnsi="Arial" w:cs="Arial"/>
          <w:szCs w:val="24"/>
        </w:rPr>
        <w:t xml:space="preserve"> and things on the floor</w:t>
      </w:r>
      <w:r w:rsidR="003A1AF5">
        <w:rPr>
          <w:rFonts w:ascii="Arial" w:hAnsi="Arial" w:cs="Arial"/>
          <w:szCs w:val="24"/>
        </w:rPr>
        <w:t>;</w:t>
      </w:r>
    </w:p>
    <w:p w:rsidR="00071073" w:rsidRDefault="00BD56B9" w:rsidP="00AC003C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071073">
        <w:rPr>
          <w:rFonts w:ascii="Arial" w:hAnsi="Arial" w:cs="Arial"/>
          <w:szCs w:val="24"/>
        </w:rPr>
        <w:t>Ability to communicate reasonable accommodations to a supervisor</w:t>
      </w:r>
      <w:r w:rsidR="003A1AF5">
        <w:rPr>
          <w:rFonts w:ascii="Arial" w:hAnsi="Arial" w:cs="Arial"/>
          <w:szCs w:val="24"/>
        </w:rPr>
        <w:t>;</w:t>
      </w:r>
      <w:r w:rsidRPr="00071073">
        <w:rPr>
          <w:rFonts w:ascii="Arial" w:hAnsi="Arial" w:cs="Arial"/>
          <w:szCs w:val="24"/>
        </w:rPr>
        <w:t xml:space="preserve"> </w:t>
      </w:r>
    </w:p>
    <w:p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Ability to see, hear and speak in normal situations.</w:t>
      </w:r>
    </w:p>
    <w:p w:rsidR="00BD56B9" w:rsidRPr="00BD56B9" w:rsidRDefault="00BD56B9" w:rsidP="00BD56B9">
      <w:pPr>
        <w:pStyle w:val="Header"/>
        <w:rPr>
          <w:rFonts w:ascii="Arial" w:hAnsi="Arial" w:cs="Arial"/>
          <w:b/>
          <w:szCs w:val="24"/>
        </w:rPr>
      </w:pPr>
    </w:p>
    <w:p w:rsidR="00BD56B9" w:rsidRPr="00BD56B9" w:rsidRDefault="00BD56B9" w:rsidP="00BD56B9">
      <w:pPr>
        <w:rPr>
          <w:rFonts w:ascii="Arial" w:hAnsi="Arial" w:cs="Arial"/>
          <w:b/>
          <w:szCs w:val="24"/>
        </w:rPr>
      </w:pPr>
      <w:r w:rsidRPr="00BD56B9">
        <w:rPr>
          <w:rFonts w:ascii="Arial" w:hAnsi="Arial" w:cs="Arial"/>
          <w:b/>
          <w:szCs w:val="24"/>
        </w:rPr>
        <w:t>Reasonable Accommodations</w:t>
      </w:r>
    </w:p>
    <w:p w:rsidR="00BD56B9" w:rsidRPr="00BD56B9" w:rsidRDefault="00AA2A27" w:rsidP="00BD56B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C17842">
        <w:rPr>
          <w:rFonts w:ascii="Arial" w:hAnsi="Arial" w:cs="Arial"/>
          <w:szCs w:val="24"/>
        </w:rPr>
        <w:t>ocky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, Inc. </w:t>
      </w:r>
      <w:r w:rsidR="00C17842">
        <w:rPr>
          <w:rFonts w:ascii="Arial" w:hAnsi="Arial" w:cs="Arial"/>
          <w:szCs w:val="24"/>
        </w:rPr>
        <w:t>AmeriCorps Seniors</w:t>
      </w:r>
      <w:r>
        <w:rPr>
          <w:rFonts w:ascii="Arial" w:hAnsi="Arial" w:cs="Arial"/>
          <w:szCs w:val="24"/>
        </w:rPr>
        <w:t xml:space="preserve"> Programs</w:t>
      </w:r>
      <w:r w:rsidR="00BD56B9" w:rsidRPr="00BD56B9">
        <w:rPr>
          <w:rFonts w:ascii="Arial" w:hAnsi="Arial" w:cs="Arial"/>
          <w:szCs w:val="24"/>
        </w:rPr>
        <w:t xml:space="preserve"> is committed to providing reasonable accommodations to employees or non-paid staff applicants with disabilities, in accordance with federal and state law. A reasonable accommodation enables a qualified individual with a disability equal opportunity to provide the same level of performance, enjoy equal benefits, and receive equal privileges as a member who does not have a disability. Disclosure can happen from an informal conversation to a formal written request for an accommodation. It can also happen at any time during the term of service, from the interview, to months after you begin serving. </w:t>
      </w:r>
    </w:p>
    <w:p w:rsidR="00526F19" w:rsidRPr="00BD56B9" w:rsidRDefault="00526F19" w:rsidP="00A35706">
      <w:pPr>
        <w:pStyle w:val="Header"/>
        <w:rPr>
          <w:rFonts w:ascii="Arial" w:hAnsi="Arial" w:cs="Arial"/>
          <w:b/>
          <w:szCs w:val="24"/>
        </w:rPr>
      </w:pPr>
    </w:p>
    <w:p w:rsidR="00A35706" w:rsidRPr="00BD56B9" w:rsidRDefault="00A35706" w:rsidP="00A35706">
      <w:pPr>
        <w:pStyle w:val="Header"/>
        <w:rPr>
          <w:rFonts w:ascii="Arial" w:hAnsi="Arial" w:cs="Arial"/>
          <w:szCs w:val="24"/>
        </w:rPr>
      </w:pPr>
      <w:r w:rsidRPr="00BD56B9">
        <w:rPr>
          <w:rFonts w:ascii="Arial" w:hAnsi="Arial" w:cs="Arial"/>
          <w:b/>
          <w:szCs w:val="24"/>
        </w:rPr>
        <w:t>Benefits:</w:t>
      </w:r>
    </w:p>
    <w:p w:rsidR="00A35706" w:rsidRDefault="00AA2A27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Tax-free stipend and mileage reimbursement</w:t>
      </w:r>
      <w:r w:rsidR="003A1AF5">
        <w:rPr>
          <w:rFonts w:ascii="Arial" w:hAnsi="Arial" w:cs="Arial"/>
          <w:szCs w:val="24"/>
        </w:rPr>
        <w:t>;</w:t>
      </w:r>
    </w:p>
    <w:p w:rsidR="00AA2A27" w:rsidRPr="00BD56B9" w:rsidRDefault="00AA2A27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Yearly physical paid by R</w:t>
      </w:r>
      <w:r w:rsidR="003A1AF5">
        <w:rPr>
          <w:rFonts w:ascii="Arial" w:hAnsi="Arial" w:cs="Arial"/>
          <w:szCs w:val="24"/>
        </w:rPr>
        <w:t>ocky</w:t>
      </w:r>
      <w:r>
        <w:rPr>
          <w:rFonts w:ascii="Arial" w:hAnsi="Arial" w:cs="Arial"/>
          <w:szCs w:val="24"/>
        </w:rPr>
        <w:t xml:space="preserve">, Inc. </w:t>
      </w:r>
      <w:r w:rsidR="003A1AF5">
        <w:rPr>
          <w:rFonts w:ascii="Arial" w:hAnsi="Arial" w:cs="Arial"/>
          <w:szCs w:val="24"/>
        </w:rPr>
        <w:t>AmeriCorps Senior</w:t>
      </w:r>
      <w:r>
        <w:rPr>
          <w:rFonts w:ascii="Arial" w:hAnsi="Arial" w:cs="Arial"/>
          <w:szCs w:val="24"/>
        </w:rPr>
        <w:t xml:space="preserve"> Programs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A2A27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Ongoing in-service</w:t>
      </w:r>
      <w:r w:rsidR="003A1AF5">
        <w:rPr>
          <w:rFonts w:ascii="Arial" w:hAnsi="Arial" w:cs="Arial"/>
          <w:szCs w:val="24"/>
        </w:rPr>
        <w:t>;</w:t>
      </w:r>
    </w:p>
    <w:p w:rsidR="00A35706" w:rsidRPr="00BD56B9" w:rsidRDefault="00A35706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Paid personal leave - encompasses vacation and sick time</w:t>
      </w:r>
      <w:r w:rsidR="003A1AF5">
        <w:rPr>
          <w:rFonts w:ascii="Arial" w:hAnsi="Arial" w:cs="Arial"/>
          <w:szCs w:val="24"/>
        </w:rPr>
        <w:t>;</w:t>
      </w:r>
    </w:p>
    <w:p w:rsidR="00A35706" w:rsidRDefault="00A35706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Paid holidays (10 per year)</w:t>
      </w:r>
      <w:r w:rsidR="003A1AF5">
        <w:rPr>
          <w:rFonts w:ascii="Arial" w:hAnsi="Arial" w:cs="Arial"/>
          <w:szCs w:val="24"/>
        </w:rPr>
        <w:t>;</w:t>
      </w:r>
    </w:p>
    <w:p w:rsidR="003A1AF5" w:rsidRPr="00BD56B9" w:rsidRDefault="003A1AF5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Paid weather days (10 per fiscal year);</w:t>
      </w:r>
    </w:p>
    <w:p w:rsidR="00A35706" w:rsidRPr="00BD56B9" w:rsidRDefault="003A1AF5" w:rsidP="00DD0DF0">
      <w:pPr>
        <w:pStyle w:val="Header"/>
        <w:numPr>
          <w:ilvl w:val="0"/>
          <w:numId w:val="3"/>
        </w:numPr>
        <w:tabs>
          <w:tab w:val="clear" w:pos="4680"/>
          <w:tab w:val="center" w:pos="4320"/>
          <w:tab w:val="right" w:pos="864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Secondary </w:t>
      </w:r>
      <w:r w:rsidR="00A35706" w:rsidRPr="00BD56B9">
        <w:rPr>
          <w:rFonts w:ascii="Arial" w:hAnsi="Arial" w:cs="Arial"/>
          <w:szCs w:val="24"/>
        </w:rPr>
        <w:t xml:space="preserve">Insurance: excess accident, automobile liability and medical coverage </w:t>
      </w:r>
      <w:r w:rsidR="00DD0DF0" w:rsidRPr="00BD56B9">
        <w:rPr>
          <w:rFonts w:ascii="Arial" w:hAnsi="Arial" w:cs="Arial"/>
          <w:szCs w:val="24"/>
        </w:rPr>
        <w:t>while at volunteer assignments</w:t>
      </w:r>
      <w:r>
        <w:rPr>
          <w:rFonts w:ascii="Arial" w:hAnsi="Arial" w:cs="Arial"/>
          <w:szCs w:val="24"/>
        </w:rPr>
        <w:t>;</w:t>
      </w:r>
    </w:p>
    <w:p w:rsidR="00A35706" w:rsidRPr="00BD56B9" w:rsidRDefault="00A35706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Appreciation from </w:t>
      </w:r>
      <w:r w:rsidR="00AA2A27">
        <w:rPr>
          <w:rFonts w:ascii="Arial" w:hAnsi="Arial" w:cs="Arial"/>
          <w:szCs w:val="24"/>
        </w:rPr>
        <w:t>R</w:t>
      </w:r>
      <w:r w:rsidR="003A1AF5">
        <w:rPr>
          <w:rFonts w:ascii="Arial" w:hAnsi="Arial" w:cs="Arial"/>
          <w:szCs w:val="24"/>
        </w:rPr>
        <w:t>ocky</w:t>
      </w:r>
      <w:r w:rsidR="00AA2A27">
        <w:rPr>
          <w:rFonts w:ascii="Arial" w:hAnsi="Arial" w:cs="Arial"/>
          <w:szCs w:val="24"/>
        </w:rPr>
        <w:t xml:space="preserve">, Inc. </w:t>
      </w:r>
      <w:r w:rsidR="003A1AF5">
        <w:rPr>
          <w:rFonts w:ascii="Arial" w:hAnsi="Arial" w:cs="Arial"/>
          <w:szCs w:val="24"/>
        </w:rPr>
        <w:t>AmeriCorps Senior</w:t>
      </w:r>
      <w:r w:rsidR="00AA2A27">
        <w:rPr>
          <w:rFonts w:ascii="Arial" w:hAnsi="Arial" w:cs="Arial"/>
          <w:szCs w:val="24"/>
        </w:rPr>
        <w:t xml:space="preserve"> Programs.</w:t>
      </w:r>
    </w:p>
    <w:p w:rsidR="00A35706" w:rsidRPr="00BD56B9" w:rsidRDefault="00A35706" w:rsidP="00A35706">
      <w:pPr>
        <w:rPr>
          <w:rFonts w:ascii="Arial" w:hAnsi="Arial" w:cs="Arial"/>
          <w:szCs w:val="24"/>
        </w:rPr>
      </w:pPr>
    </w:p>
    <w:p w:rsidR="002F59A5" w:rsidRPr="00BD56B9" w:rsidRDefault="002F59A5" w:rsidP="002F59A5">
      <w:pPr>
        <w:jc w:val="both"/>
        <w:rPr>
          <w:rFonts w:ascii="Arial" w:hAnsi="Arial" w:cs="Arial"/>
          <w:color w:val="FF0000"/>
          <w:szCs w:val="24"/>
        </w:rPr>
      </w:pPr>
    </w:p>
    <w:p w:rsidR="004D3100" w:rsidRPr="00C923B6" w:rsidRDefault="00C923B6" w:rsidP="004D3100">
      <w:pPr>
        <w:tabs>
          <w:tab w:val="left" w:pos="7200"/>
          <w:tab w:val="left" w:pos="747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Within the range of 15-40 hours per week, approximately how many hours do you wish to serve? </w:t>
      </w:r>
      <w:r>
        <w:rPr>
          <w:rFonts w:ascii="Arial" w:hAnsi="Arial" w:cs="Arial"/>
          <w:szCs w:val="24"/>
        </w:rPr>
        <w:t xml:space="preserve">_____________ </w:t>
      </w:r>
    </w:p>
    <w:p w:rsidR="00C923B6" w:rsidRDefault="00C923B6" w:rsidP="004D3100">
      <w:pPr>
        <w:tabs>
          <w:tab w:val="left" w:pos="7200"/>
          <w:tab w:val="left" w:pos="7470"/>
        </w:tabs>
        <w:rPr>
          <w:rFonts w:ascii="Arial" w:hAnsi="Arial" w:cs="Arial"/>
          <w:b/>
          <w:szCs w:val="24"/>
        </w:rPr>
      </w:pPr>
    </w:p>
    <w:p w:rsidR="00C923B6" w:rsidRDefault="00C923B6" w:rsidP="004D3100">
      <w:pPr>
        <w:tabs>
          <w:tab w:val="left" w:pos="7200"/>
          <w:tab w:val="left" w:pos="7470"/>
        </w:tabs>
        <w:rPr>
          <w:rFonts w:ascii="Arial" w:hAnsi="Arial" w:cs="Arial"/>
          <w:b/>
          <w:szCs w:val="24"/>
        </w:rPr>
      </w:pPr>
    </w:p>
    <w:p w:rsidR="004D3100" w:rsidRPr="00AC03EB" w:rsidRDefault="00E74DAD" w:rsidP="004D3100">
      <w:pPr>
        <w:tabs>
          <w:tab w:val="left" w:pos="7200"/>
          <w:tab w:val="left" w:pos="747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 have read the above Senior Companion volunteer job description and agree to</w:t>
      </w:r>
      <w:r w:rsidR="0062682A">
        <w:rPr>
          <w:rFonts w:ascii="Arial" w:hAnsi="Arial" w:cs="Arial"/>
          <w:b/>
          <w:szCs w:val="24"/>
        </w:rPr>
        <w:t xml:space="preserve"> perform these responsibilities. </w:t>
      </w:r>
    </w:p>
    <w:p w:rsidR="004D3100" w:rsidRPr="00CC5FF8" w:rsidRDefault="004D3100" w:rsidP="004D3100">
      <w:pPr>
        <w:widowControl w:val="0"/>
        <w:tabs>
          <w:tab w:val="left" w:leader="underscore" w:pos="7200"/>
          <w:tab w:val="left" w:leader="underscore" w:pos="9360"/>
        </w:tabs>
        <w:autoSpaceDE w:val="0"/>
        <w:autoSpaceDN w:val="0"/>
        <w:adjustRightInd w:val="0"/>
        <w:spacing w:before="320" w:line="480" w:lineRule="auto"/>
        <w:rPr>
          <w:rFonts w:ascii="Arial" w:hAnsi="Arial" w:cs="Arial"/>
          <w:szCs w:val="24"/>
        </w:rPr>
      </w:pPr>
      <w:r w:rsidRPr="00CC5FF8">
        <w:rPr>
          <w:rStyle w:val="A2"/>
          <w:rFonts w:ascii="Arial" w:hAnsi="Arial" w:cs="Arial"/>
          <w:sz w:val="24"/>
          <w:szCs w:val="24"/>
        </w:rPr>
        <w:t>Signature: _______________________</w:t>
      </w:r>
      <w:r w:rsidR="00CC5FF8">
        <w:rPr>
          <w:rStyle w:val="A2"/>
          <w:rFonts w:ascii="Arial" w:hAnsi="Arial" w:cs="Arial"/>
          <w:sz w:val="24"/>
          <w:szCs w:val="24"/>
        </w:rPr>
        <w:t>__________________</w:t>
      </w:r>
      <w:r w:rsidRPr="00CC5FF8">
        <w:rPr>
          <w:rStyle w:val="A2"/>
          <w:rFonts w:ascii="Arial" w:hAnsi="Arial" w:cs="Arial"/>
          <w:sz w:val="24"/>
          <w:szCs w:val="24"/>
        </w:rPr>
        <w:t>_ Date: ___________________</w:t>
      </w:r>
    </w:p>
    <w:p w:rsidR="000D70B1" w:rsidRPr="004D3100" w:rsidRDefault="000D70B1" w:rsidP="004D3100">
      <w:pPr>
        <w:rPr>
          <w:sz w:val="22"/>
          <w:szCs w:val="22"/>
        </w:rPr>
      </w:pPr>
    </w:p>
    <w:sectPr w:rsidR="000D70B1" w:rsidRPr="004D3100" w:rsidSect="00BD5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366" w:rsidRDefault="009E6366" w:rsidP="0086590C">
      <w:r>
        <w:separator/>
      </w:r>
    </w:p>
  </w:endnote>
  <w:endnote w:type="continuationSeparator" w:id="0">
    <w:p w:rsidR="009E6366" w:rsidRDefault="009E6366" w:rsidP="0086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44" w:rsidRDefault="00BE3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5574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D3100" w:rsidRPr="00ED3ADD" w:rsidRDefault="009F1D71" w:rsidP="004D3100">
        <w:pPr>
          <w:pStyle w:val="Footer"/>
          <w:rPr>
            <w:rFonts w:ascii="Arial" w:hAnsi="Arial" w:cs="Arial"/>
          </w:rPr>
        </w:pPr>
        <w:r>
          <w:rPr>
            <w:sz w:val="20"/>
          </w:rPr>
          <w:t>Rev/Oct</w:t>
        </w:r>
        <w:r w:rsidR="004D3100" w:rsidRPr="004D3100">
          <w:rPr>
            <w:sz w:val="20"/>
          </w:rPr>
          <w:t xml:space="preserve"> 2017</w:t>
        </w:r>
        <w:r w:rsidR="004D3100">
          <w:t xml:space="preserve">                          </w:t>
        </w:r>
        <w:r w:rsidR="004D3100">
          <w:rPr>
            <w:rFonts w:ascii="Arial" w:hAnsi="Arial" w:cs="Arial"/>
            <w:sz w:val="22"/>
            <w:szCs w:val="22"/>
          </w:rPr>
          <w:t>Senior Companion Volunteer Job Description</w:t>
        </w:r>
        <w:r w:rsidR="004D3100" w:rsidRPr="004D3100">
          <w:rPr>
            <w:rFonts w:ascii="Arial" w:hAnsi="Arial" w:cs="Arial"/>
            <w:sz w:val="22"/>
            <w:szCs w:val="22"/>
          </w:rPr>
          <w:t xml:space="preserve"> | Page </w:t>
        </w:r>
        <w:r w:rsidR="004D3100" w:rsidRPr="004D3100">
          <w:rPr>
            <w:rFonts w:ascii="Arial" w:hAnsi="Arial" w:cs="Arial"/>
            <w:sz w:val="22"/>
            <w:szCs w:val="22"/>
          </w:rPr>
          <w:fldChar w:fldCharType="begin"/>
        </w:r>
        <w:r w:rsidR="004D3100" w:rsidRPr="004D310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4D3100" w:rsidRPr="004D3100">
          <w:rPr>
            <w:rFonts w:ascii="Arial" w:hAnsi="Arial" w:cs="Arial"/>
            <w:sz w:val="22"/>
            <w:szCs w:val="22"/>
          </w:rPr>
          <w:fldChar w:fldCharType="separate"/>
        </w:r>
        <w:r w:rsidR="00C17842">
          <w:rPr>
            <w:rFonts w:ascii="Arial" w:hAnsi="Arial" w:cs="Arial"/>
            <w:noProof/>
            <w:sz w:val="22"/>
            <w:szCs w:val="22"/>
          </w:rPr>
          <w:t>2</w:t>
        </w:r>
        <w:r w:rsidR="004D3100" w:rsidRPr="004D3100">
          <w:rPr>
            <w:rFonts w:ascii="Arial" w:hAnsi="Arial" w:cs="Arial"/>
            <w:noProof/>
            <w:sz w:val="22"/>
            <w:szCs w:val="22"/>
          </w:rPr>
          <w:fldChar w:fldCharType="end"/>
        </w:r>
        <w:r w:rsidR="004D3100">
          <w:rPr>
            <w:rFonts w:ascii="Arial" w:hAnsi="Arial" w:cs="Arial"/>
            <w:noProof/>
          </w:rPr>
          <w:t xml:space="preserve"> </w:t>
        </w:r>
      </w:p>
    </w:sdtContent>
  </w:sdt>
  <w:p w:rsidR="004D3100" w:rsidRDefault="004D3100" w:rsidP="004D3100">
    <w:pPr>
      <w:pStyle w:val="Footer"/>
    </w:pPr>
  </w:p>
  <w:p w:rsidR="00072944" w:rsidRPr="004D3100" w:rsidRDefault="00072944" w:rsidP="004D3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44" w:rsidRDefault="00BE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366" w:rsidRDefault="009E6366" w:rsidP="0086590C">
      <w:r>
        <w:separator/>
      </w:r>
    </w:p>
  </w:footnote>
  <w:footnote w:type="continuationSeparator" w:id="0">
    <w:p w:rsidR="009E6366" w:rsidRDefault="009E6366" w:rsidP="0086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44" w:rsidRDefault="00BE3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1D" w:rsidRDefault="00D05179" w:rsidP="0086590C">
    <w:pPr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31637" wp14:editId="585812BF">
              <wp:simplePos x="0" y="0"/>
              <wp:positionH relativeFrom="column">
                <wp:posOffset>3373755</wp:posOffset>
              </wp:positionH>
              <wp:positionV relativeFrom="paragraph">
                <wp:posOffset>-57150</wp:posOffset>
              </wp:positionV>
              <wp:extent cx="0" cy="737870"/>
              <wp:effectExtent l="0" t="0" r="19050" b="241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3787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15BA21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65pt,-4.5pt" to="265.6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" strokecolor="#a6a6a6"/>
          </w:pict>
        </mc:Fallback>
      </mc:AlternateContent>
    </w:r>
    <w:r w:rsidR="00BE3A44">
      <w:rPr>
        <w:rFonts w:ascii="Arial" w:hAnsi="Arial" w:cs="Arial"/>
        <w:noProof/>
        <w:szCs w:val="24"/>
      </w:rPr>
      <w:drawing>
        <wp:inline distT="0" distB="0" distL="0" distR="0" wp14:anchorId="66C9E319" wp14:editId="6A1A25B9">
          <wp:extent cx="6400800" cy="89027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cky AmeriCorps Senior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9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590C">
      <w:rPr>
        <w:rFonts w:ascii="Arial" w:hAnsi="Arial" w:cs="Arial"/>
        <w:szCs w:val="24"/>
      </w:rPr>
      <w:t xml:space="preserve"> </w:t>
    </w:r>
    <w:r w:rsidR="00072944">
      <w:rPr>
        <w:rFonts w:ascii="Arial" w:hAnsi="Arial" w:cs="Arial"/>
        <w:szCs w:val="24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A44" w:rsidRDefault="00BE3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1_"/>
      </v:shape>
    </w:pict>
  </w:numPicBullet>
  <w:abstractNum w:abstractNumId="0" w15:restartNumberingAfterBreak="0">
    <w:nsid w:val="008361EC"/>
    <w:multiLevelType w:val="hybridMultilevel"/>
    <w:tmpl w:val="811E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B2A"/>
    <w:multiLevelType w:val="hybridMultilevel"/>
    <w:tmpl w:val="4428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27B"/>
    <w:multiLevelType w:val="hybridMultilevel"/>
    <w:tmpl w:val="34307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1035"/>
    <w:multiLevelType w:val="hybridMultilevel"/>
    <w:tmpl w:val="0226E600"/>
    <w:lvl w:ilvl="0" w:tplc="E6A2625C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393C"/>
    <w:multiLevelType w:val="singleLevel"/>
    <w:tmpl w:val="3F40DA1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 w15:restartNumberingAfterBreak="0">
    <w:nsid w:val="260C5B5E"/>
    <w:multiLevelType w:val="hybridMultilevel"/>
    <w:tmpl w:val="BA20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528A"/>
    <w:multiLevelType w:val="hybridMultilevel"/>
    <w:tmpl w:val="2E3E869C"/>
    <w:lvl w:ilvl="0" w:tplc="9960824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46B12B7E"/>
    <w:multiLevelType w:val="hybridMultilevel"/>
    <w:tmpl w:val="DEA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75ED1"/>
    <w:multiLevelType w:val="hybridMultilevel"/>
    <w:tmpl w:val="5D60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A7D86"/>
    <w:multiLevelType w:val="hybridMultilevel"/>
    <w:tmpl w:val="9F9CADE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5413110"/>
    <w:multiLevelType w:val="hybridMultilevel"/>
    <w:tmpl w:val="6F0A422E"/>
    <w:lvl w:ilvl="0" w:tplc="04090005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0C"/>
    <w:rsid w:val="00071073"/>
    <w:rsid w:val="00072944"/>
    <w:rsid w:val="000C4EC9"/>
    <w:rsid w:val="000D70B1"/>
    <w:rsid w:val="000E46FB"/>
    <w:rsid w:val="00100528"/>
    <w:rsid w:val="00135EF6"/>
    <w:rsid w:val="001D6CD8"/>
    <w:rsid w:val="00224CAF"/>
    <w:rsid w:val="00287AE5"/>
    <w:rsid w:val="002C54F4"/>
    <w:rsid w:val="002D53FE"/>
    <w:rsid w:val="002F59A5"/>
    <w:rsid w:val="002F7155"/>
    <w:rsid w:val="00306CBF"/>
    <w:rsid w:val="003A1AF5"/>
    <w:rsid w:val="00453543"/>
    <w:rsid w:val="004D3100"/>
    <w:rsid w:val="00526F19"/>
    <w:rsid w:val="005706D0"/>
    <w:rsid w:val="0062682A"/>
    <w:rsid w:val="006E2F9C"/>
    <w:rsid w:val="006F7B0E"/>
    <w:rsid w:val="00717419"/>
    <w:rsid w:val="0074441D"/>
    <w:rsid w:val="0078165D"/>
    <w:rsid w:val="007B64B7"/>
    <w:rsid w:val="0086590C"/>
    <w:rsid w:val="008D1558"/>
    <w:rsid w:val="00931B87"/>
    <w:rsid w:val="00963ECC"/>
    <w:rsid w:val="009A78E1"/>
    <w:rsid w:val="009E6366"/>
    <w:rsid w:val="009F1D71"/>
    <w:rsid w:val="00A35706"/>
    <w:rsid w:val="00AA2A27"/>
    <w:rsid w:val="00BD56B9"/>
    <w:rsid w:val="00BE3A44"/>
    <w:rsid w:val="00C17842"/>
    <w:rsid w:val="00C51AF1"/>
    <w:rsid w:val="00C60736"/>
    <w:rsid w:val="00C81119"/>
    <w:rsid w:val="00C923B6"/>
    <w:rsid w:val="00CC5FF8"/>
    <w:rsid w:val="00D05179"/>
    <w:rsid w:val="00D845D0"/>
    <w:rsid w:val="00DB7AFF"/>
    <w:rsid w:val="00DD0DF0"/>
    <w:rsid w:val="00E74DAD"/>
    <w:rsid w:val="00E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4030"/>
  <w15:docId w15:val="{F2AD74ED-CD6E-44D2-891C-A89D7315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0C"/>
  </w:style>
  <w:style w:type="paragraph" w:styleId="Footer">
    <w:name w:val="footer"/>
    <w:basedOn w:val="Normal"/>
    <w:link w:val="FooterChar"/>
    <w:uiPriority w:val="99"/>
    <w:unhideWhenUsed/>
    <w:rsid w:val="00865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0C"/>
  </w:style>
  <w:style w:type="paragraph" w:styleId="BalloonText">
    <w:name w:val="Balloon Text"/>
    <w:basedOn w:val="Normal"/>
    <w:link w:val="BalloonTextChar"/>
    <w:uiPriority w:val="99"/>
    <w:semiHidden/>
    <w:unhideWhenUsed/>
    <w:rsid w:val="00865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706"/>
    <w:pPr>
      <w:ind w:left="720"/>
      <w:contextualSpacing/>
    </w:pPr>
  </w:style>
  <w:style w:type="character" w:customStyle="1" w:styleId="A2">
    <w:name w:val="A2"/>
    <w:rsid w:val="004D3100"/>
    <w:rPr>
      <w:color w:val="221E1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Andre</dc:creator>
  <cp:lastModifiedBy>Kelley Moody</cp:lastModifiedBy>
  <cp:revision>21</cp:revision>
  <cp:lastPrinted>2018-10-08T13:51:00Z</cp:lastPrinted>
  <dcterms:created xsi:type="dcterms:W3CDTF">2017-07-07T14:38:00Z</dcterms:created>
  <dcterms:modified xsi:type="dcterms:W3CDTF">2020-11-05T19:26:00Z</dcterms:modified>
</cp:coreProperties>
</file>