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3A6C" w14:textId="4D63EEE5" w:rsidR="00511AC7" w:rsidRPr="00095D0A" w:rsidRDefault="009027A7" w:rsidP="009027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D0A">
        <w:rPr>
          <w:rFonts w:ascii="Times New Roman" w:hAnsi="Times New Roman" w:cs="Times New Roman"/>
          <w:b/>
        </w:rPr>
        <w:t>Friends of Head Start</w:t>
      </w:r>
      <w:r w:rsidR="00B82937">
        <w:rPr>
          <w:rFonts w:ascii="Times New Roman" w:hAnsi="Times New Roman" w:cs="Times New Roman"/>
          <w:b/>
        </w:rPr>
        <w:t xml:space="preserve"> Committee</w:t>
      </w:r>
      <w:r w:rsidRPr="00095D0A">
        <w:rPr>
          <w:rFonts w:ascii="Times New Roman" w:hAnsi="Times New Roman" w:cs="Times New Roman"/>
          <w:b/>
        </w:rPr>
        <w:t xml:space="preserve"> Meeting Minutes</w:t>
      </w:r>
    </w:p>
    <w:p w14:paraId="6D471A9F" w14:textId="77777777" w:rsidR="009027A7" w:rsidRPr="00095D0A" w:rsidRDefault="005D345B" w:rsidP="009027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</w:t>
      </w:r>
      <w:r w:rsidR="0048578A">
        <w:rPr>
          <w:rFonts w:ascii="Times New Roman" w:hAnsi="Times New Roman" w:cs="Times New Roman"/>
          <w:b/>
        </w:rPr>
        <w:t>ary</w:t>
      </w:r>
      <w:r w:rsidR="00E4000F" w:rsidRPr="00095D0A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1</w:t>
      </w:r>
      <w:r w:rsidR="009027A7" w:rsidRPr="00095D0A">
        <w:rPr>
          <w:rFonts w:ascii="Times New Roman" w:hAnsi="Times New Roman" w:cs="Times New Roman"/>
          <w:b/>
        </w:rPr>
        <w:t>, 202</w:t>
      </w:r>
      <w:r w:rsidR="0048578A">
        <w:rPr>
          <w:rFonts w:ascii="Times New Roman" w:hAnsi="Times New Roman" w:cs="Times New Roman"/>
          <w:b/>
        </w:rPr>
        <w:t>5</w:t>
      </w:r>
    </w:p>
    <w:p w14:paraId="5BD53A59" w14:textId="77777777" w:rsidR="009027A7" w:rsidRPr="00095D0A" w:rsidRDefault="009027A7" w:rsidP="009027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2C5A73" w14:textId="77777777" w:rsidR="00262276" w:rsidRPr="0056298A" w:rsidRDefault="009027A7" w:rsidP="00902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Committee Members Present</w:t>
      </w:r>
      <w:r w:rsidRPr="0056298A">
        <w:rPr>
          <w:rFonts w:ascii="Times New Roman" w:hAnsi="Times New Roman" w:cs="Times New Roman"/>
          <w:sz w:val="20"/>
          <w:szCs w:val="20"/>
        </w:rPr>
        <w:t xml:space="preserve">: Gale Anderson, </w:t>
      </w:r>
      <w:r w:rsidR="0048578A" w:rsidRPr="0056298A">
        <w:rPr>
          <w:rFonts w:ascii="Times New Roman" w:hAnsi="Times New Roman" w:cs="Times New Roman"/>
          <w:sz w:val="20"/>
          <w:szCs w:val="20"/>
        </w:rPr>
        <w:t>Beki Brandborg,</w:t>
      </w:r>
      <w:r w:rsidR="005D345B" w:rsidRPr="0056298A">
        <w:rPr>
          <w:sz w:val="20"/>
          <w:szCs w:val="20"/>
        </w:rPr>
        <w:t xml:space="preserve"> </w:t>
      </w:r>
      <w:r w:rsidR="005D345B" w:rsidRPr="0056298A">
        <w:rPr>
          <w:rFonts w:ascii="Times New Roman" w:hAnsi="Times New Roman" w:cs="Times New Roman"/>
          <w:sz w:val="20"/>
          <w:szCs w:val="20"/>
        </w:rPr>
        <w:t>Patty Dahl,</w:t>
      </w:r>
      <w:r w:rsidR="00E4000F"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262276" w:rsidRPr="0056298A">
        <w:rPr>
          <w:rFonts w:ascii="Times New Roman" w:hAnsi="Times New Roman" w:cs="Times New Roman"/>
          <w:sz w:val="20"/>
          <w:szCs w:val="20"/>
        </w:rPr>
        <w:t>Steven Ferriter,</w:t>
      </w:r>
      <w:r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48578A" w:rsidRPr="0056298A">
        <w:rPr>
          <w:rFonts w:ascii="Times New Roman" w:hAnsi="Times New Roman" w:cs="Times New Roman"/>
          <w:sz w:val="20"/>
          <w:szCs w:val="20"/>
        </w:rPr>
        <w:t>Patty Hamb</w:t>
      </w:r>
      <w:r w:rsidR="00B87C74">
        <w:rPr>
          <w:rFonts w:ascii="Times New Roman" w:hAnsi="Times New Roman" w:cs="Times New Roman"/>
          <w:sz w:val="20"/>
          <w:szCs w:val="20"/>
        </w:rPr>
        <w:t>l</w:t>
      </w:r>
      <w:r w:rsidR="0048578A" w:rsidRPr="0056298A">
        <w:rPr>
          <w:rFonts w:ascii="Times New Roman" w:hAnsi="Times New Roman" w:cs="Times New Roman"/>
          <w:sz w:val="20"/>
          <w:szCs w:val="20"/>
        </w:rPr>
        <w:t xml:space="preserve">ock, 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Debora Hansen, </w:t>
      </w:r>
      <w:r w:rsidR="0048578A" w:rsidRPr="0056298A">
        <w:rPr>
          <w:rFonts w:ascii="Times New Roman" w:hAnsi="Times New Roman" w:cs="Times New Roman"/>
          <w:sz w:val="20"/>
          <w:szCs w:val="20"/>
        </w:rPr>
        <w:t xml:space="preserve">Penny Martin, 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Dawn Newell, </w:t>
      </w:r>
      <w:r w:rsidRPr="0056298A">
        <w:rPr>
          <w:rFonts w:ascii="Times New Roman" w:hAnsi="Times New Roman" w:cs="Times New Roman"/>
          <w:sz w:val="20"/>
          <w:szCs w:val="20"/>
        </w:rPr>
        <w:t>Bill Pe</w:t>
      </w:r>
      <w:r w:rsidR="00CA7DC3" w:rsidRPr="0056298A">
        <w:rPr>
          <w:rFonts w:ascii="Times New Roman" w:hAnsi="Times New Roman" w:cs="Times New Roman"/>
          <w:sz w:val="20"/>
          <w:szCs w:val="20"/>
        </w:rPr>
        <w:t>ñ</w:t>
      </w:r>
      <w:r w:rsidR="0048578A" w:rsidRPr="0056298A">
        <w:rPr>
          <w:rFonts w:ascii="Times New Roman" w:hAnsi="Times New Roman" w:cs="Times New Roman"/>
          <w:sz w:val="20"/>
          <w:szCs w:val="20"/>
        </w:rPr>
        <w:t xml:space="preserve">a, Julie Reardon, </w:t>
      </w:r>
      <w:r w:rsidR="00956DAB" w:rsidRPr="0056298A">
        <w:rPr>
          <w:rFonts w:ascii="Times New Roman" w:hAnsi="Times New Roman" w:cs="Times New Roman"/>
          <w:sz w:val="20"/>
          <w:szCs w:val="20"/>
        </w:rPr>
        <w:t xml:space="preserve">and </w:t>
      </w:r>
      <w:r w:rsidR="0048578A" w:rsidRPr="0056298A">
        <w:rPr>
          <w:rFonts w:ascii="Times New Roman" w:hAnsi="Times New Roman" w:cs="Times New Roman"/>
          <w:sz w:val="20"/>
          <w:szCs w:val="20"/>
        </w:rPr>
        <w:t>Deborah Swingley</w:t>
      </w:r>
      <w:r w:rsidR="00492926" w:rsidRPr="0056298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696B9C2" w14:textId="03F4C1AA" w:rsidR="009027A7" w:rsidRPr="0056298A" w:rsidRDefault="009027A7" w:rsidP="00902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Committee Members Absent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 xml:space="preserve">:  </w:t>
      </w:r>
      <w:r w:rsidR="005D345B" w:rsidRPr="0056298A">
        <w:rPr>
          <w:rFonts w:ascii="Times New Roman" w:hAnsi="Times New Roman" w:cs="Times New Roman"/>
          <w:sz w:val="20"/>
          <w:szCs w:val="20"/>
        </w:rPr>
        <w:t>Judy</w:t>
      </w:r>
      <w:proofErr w:type="gramEnd"/>
      <w:r w:rsidR="005D345B" w:rsidRPr="0056298A">
        <w:rPr>
          <w:rFonts w:ascii="Times New Roman" w:hAnsi="Times New Roman" w:cs="Times New Roman"/>
          <w:sz w:val="20"/>
          <w:szCs w:val="20"/>
        </w:rPr>
        <w:t xml:space="preserve"> Brennan Dianne Centrella,</w:t>
      </w:r>
      <w:r w:rsidR="0048578A"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B87C74">
        <w:rPr>
          <w:rFonts w:ascii="Times New Roman" w:hAnsi="Times New Roman" w:cs="Times New Roman"/>
          <w:sz w:val="20"/>
          <w:szCs w:val="20"/>
        </w:rPr>
        <w:t xml:space="preserve">and </w:t>
      </w:r>
      <w:r w:rsidR="00262276" w:rsidRPr="00B87C74">
        <w:rPr>
          <w:rFonts w:ascii="Times New Roman" w:hAnsi="Times New Roman" w:cs="Times New Roman"/>
          <w:sz w:val="20"/>
          <w:szCs w:val="20"/>
        </w:rPr>
        <w:t>Lynn Guay</w:t>
      </w:r>
      <w:r w:rsidR="00BB5132" w:rsidRPr="005629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6101FE" w14:textId="1E38B09A" w:rsidR="009027A7" w:rsidRPr="0056298A" w:rsidRDefault="009027A7" w:rsidP="00902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Head Start Staff Present</w:t>
      </w:r>
      <w:r w:rsidRPr="0056298A">
        <w:rPr>
          <w:rFonts w:ascii="Times New Roman" w:hAnsi="Times New Roman" w:cs="Times New Roman"/>
          <w:sz w:val="20"/>
          <w:szCs w:val="20"/>
        </w:rPr>
        <w:t xml:space="preserve">: </w:t>
      </w:r>
      <w:r w:rsidR="00E4000F" w:rsidRPr="0056298A">
        <w:rPr>
          <w:rFonts w:ascii="Times New Roman" w:hAnsi="Times New Roman" w:cs="Times New Roman"/>
          <w:sz w:val="20"/>
          <w:szCs w:val="20"/>
        </w:rPr>
        <w:t xml:space="preserve">Jaymie Hazel, </w:t>
      </w:r>
      <w:r w:rsidR="00401CE6" w:rsidRPr="0056298A">
        <w:rPr>
          <w:rFonts w:ascii="Times New Roman" w:hAnsi="Times New Roman" w:cs="Times New Roman"/>
          <w:sz w:val="20"/>
          <w:szCs w:val="20"/>
        </w:rPr>
        <w:t>Ashley Peña-Larsen</w:t>
      </w:r>
      <w:r w:rsidR="00946837">
        <w:rPr>
          <w:rFonts w:ascii="Times New Roman" w:hAnsi="Times New Roman" w:cs="Times New Roman"/>
          <w:sz w:val="20"/>
          <w:szCs w:val="20"/>
        </w:rPr>
        <w:t>,</w:t>
      </w:r>
      <w:r w:rsidR="00401CE6"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14259B" w:rsidRPr="0056298A">
        <w:rPr>
          <w:rFonts w:ascii="Times New Roman" w:hAnsi="Times New Roman" w:cs="Times New Roman"/>
          <w:sz w:val="20"/>
          <w:szCs w:val="20"/>
        </w:rPr>
        <w:t>and Elizabeth Perrier</w:t>
      </w:r>
      <w:r w:rsidRPr="005629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966828" w14:textId="77777777" w:rsidR="00262276" w:rsidRPr="0056298A" w:rsidRDefault="00262276" w:rsidP="00902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Head Start Staff Absent</w:t>
      </w:r>
      <w:r w:rsidRPr="0056298A">
        <w:rPr>
          <w:rFonts w:ascii="Times New Roman" w:hAnsi="Times New Roman" w:cs="Times New Roman"/>
          <w:sz w:val="20"/>
          <w:szCs w:val="20"/>
        </w:rPr>
        <w:t xml:space="preserve">: </w:t>
      </w:r>
      <w:r w:rsidR="00E4000F" w:rsidRPr="0056298A">
        <w:rPr>
          <w:rFonts w:ascii="Times New Roman" w:hAnsi="Times New Roman" w:cs="Times New Roman"/>
          <w:sz w:val="20"/>
          <w:szCs w:val="20"/>
        </w:rPr>
        <w:t xml:space="preserve"> N/A</w:t>
      </w:r>
    </w:p>
    <w:p w14:paraId="70269C2C" w14:textId="77777777" w:rsidR="009027A7" w:rsidRPr="0056298A" w:rsidRDefault="009027A7" w:rsidP="00902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42356E" w14:textId="77777777" w:rsidR="009027A7" w:rsidRPr="0056298A" w:rsidRDefault="00816AED" w:rsidP="00816A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Checking In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 xml:space="preserve">:  </w:t>
      </w:r>
      <w:r w:rsidR="0048578A" w:rsidRPr="0056298A">
        <w:rPr>
          <w:rFonts w:ascii="Times New Roman" w:hAnsi="Times New Roman" w:cs="Times New Roman"/>
          <w:sz w:val="20"/>
          <w:szCs w:val="20"/>
        </w:rPr>
        <w:t>Everyone</w:t>
      </w:r>
      <w:proofErr w:type="gramEnd"/>
      <w:r w:rsidR="0048578A" w:rsidRPr="0056298A">
        <w:rPr>
          <w:rFonts w:ascii="Times New Roman" w:hAnsi="Times New Roman" w:cs="Times New Roman"/>
          <w:sz w:val="20"/>
          <w:szCs w:val="20"/>
        </w:rPr>
        <w:t xml:space="preserve"> introduced themselves.</w:t>
      </w:r>
    </w:p>
    <w:p w14:paraId="4B0870BC" w14:textId="52070916" w:rsidR="00262276" w:rsidRPr="0056298A" w:rsidRDefault="00262276" w:rsidP="00401C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 xml:space="preserve">Minutes </w:t>
      </w:r>
      <w:proofErr w:type="gramStart"/>
      <w:r w:rsidRPr="0056298A">
        <w:rPr>
          <w:rFonts w:ascii="Times New Roman" w:hAnsi="Times New Roman" w:cs="Times New Roman"/>
          <w:sz w:val="20"/>
          <w:szCs w:val="20"/>
          <w:u w:val="single"/>
        </w:rPr>
        <w:t>of</w:t>
      </w:r>
      <w:proofErr w:type="gramEnd"/>
      <w:r w:rsidRPr="0056298A">
        <w:rPr>
          <w:rFonts w:ascii="Times New Roman" w:hAnsi="Times New Roman" w:cs="Times New Roman"/>
          <w:sz w:val="20"/>
          <w:szCs w:val="20"/>
          <w:u w:val="single"/>
        </w:rPr>
        <w:t xml:space="preserve"> the </w:t>
      </w:r>
      <w:r w:rsidR="005D345B" w:rsidRPr="0056298A">
        <w:rPr>
          <w:rFonts w:ascii="Times New Roman" w:hAnsi="Times New Roman" w:cs="Times New Roman"/>
          <w:sz w:val="20"/>
          <w:szCs w:val="20"/>
          <w:u w:val="single"/>
        </w:rPr>
        <w:t xml:space="preserve">January </w:t>
      </w:r>
      <w:r w:rsidR="0048578A" w:rsidRPr="0056298A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D345B" w:rsidRPr="0056298A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56298A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proofErr w:type="gramStart"/>
      <w:r w:rsidRPr="0056298A">
        <w:rPr>
          <w:rFonts w:ascii="Times New Roman" w:hAnsi="Times New Roman" w:cs="Times New Roman"/>
          <w:sz w:val="20"/>
          <w:szCs w:val="20"/>
          <w:u w:val="single"/>
        </w:rPr>
        <w:t>202</w:t>
      </w:r>
      <w:r w:rsidR="005D345B" w:rsidRPr="0056298A">
        <w:rPr>
          <w:rFonts w:ascii="Times New Roman" w:hAnsi="Times New Roman" w:cs="Times New Roman"/>
          <w:sz w:val="20"/>
          <w:szCs w:val="20"/>
          <w:u w:val="single"/>
        </w:rPr>
        <w:t>5</w:t>
      </w:r>
      <w:proofErr w:type="gramEnd"/>
      <w:r w:rsidRPr="0056298A">
        <w:rPr>
          <w:rFonts w:ascii="Times New Roman" w:hAnsi="Times New Roman" w:cs="Times New Roman"/>
          <w:sz w:val="20"/>
          <w:szCs w:val="20"/>
          <w:u w:val="single"/>
        </w:rPr>
        <w:t xml:space="preserve"> meeting</w:t>
      </w:r>
      <w:r w:rsidR="00113003" w:rsidRPr="0056298A">
        <w:rPr>
          <w:rFonts w:ascii="Times New Roman" w:hAnsi="Times New Roman" w:cs="Times New Roman"/>
          <w:sz w:val="20"/>
          <w:szCs w:val="20"/>
        </w:rPr>
        <w:t>:</w:t>
      </w:r>
      <w:r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48578A" w:rsidRPr="0056298A">
        <w:rPr>
          <w:rFonts w:ascii="Times New Roman" w:hAnsi="Times New Roman" w:cs="Times New Roman"/>
          <w:sz w:val="20"/>
          <w:szCs w:val="20"/>
        </w:rPr>
        <w:t>Steven</w:t>
      </w:r>
      <w:r w:rsidRPr="0056298A">
        <w:rPr>
          <w:rFonts w:ascii="Times New Roman" w:hAnsi="Times New Roman" w:cs="Times New Roman"/>
          <w:sz w:val="20"/>
          <w:szCs w:val="20"/>
        </w:rPr>
        <w:t xml:space="preserve"> moved for approval of the minutes</w:t>
      </w:r>
      <w:r w:rsidR="00113003" w:rsidRPr="0056298A">
        <w:rPr>
          <w:rFonts w:ascii="Times New Roman" w:hAnsi="Times New Roman" w:cs="Times New Roman"/>
          <w:sz w:val="20"/>
          <w:szCs w:val="20"/>
        </w:rPr>
        <w:t>,</w:t>
      </w:r>
      <w:r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="00946837">
        <w:rPr>
          <w:rFonts w:ascii="Times New Roman" w:hAnsi="Times New Roman" w:cs="Times New Roman"/>
          <w:sz w:val="20"/>
          <w:szCs w:val="20"/>
        </w:rPr>
        <w:t xml:space="preserve">and </w:t>
      </w:r>
      <w:r w:rsidR="0048578A" w:rsidRPr="0056298A">
        <w:rPr>
          <w:rFonts w:ascii="Times New Roman" w:hAnsi="Times New Roman" w:cs="Times New Roman"/>
          <w:sz w:val="20"/>
          <w:szCs w:val="20"/>
        </w:rPr>
        <w:t>P</w:t>
      </w:r>
      <w:r w:rsidR="005D345B" w:rsidRPr="0056298A">
        <w:rPr>
          <w:rFonts w:ascii="Times New Roman" w:hAnsi="Times New Roman" w:cs="Times New Roman"/>
          <w:sz w:val="20"/>
          <w:szCs w:val="20"/>
        </w:rPr>
        <w:t>enny</w:t>
      </w:r>
      <w:r w:rsidR="00B84376" w:rsidRPr="0056298A">
        <w:rPr>
          <w:rFonts w:ascii="Times New Roman" w:hAnsi="Times New Roman" w:cs="Times New Roman"/>
          <w:sz w:val="20"/>
          <w:szCs w:val="20"/>
        </w:rPr>
        <w:t xml:space="preserve"> seconded</w:t>
      </w:r>
      <w:r w:rsidR="00401CE6" w:rsidRPr="0056298A">
        <w:rPr>
          <w:rFonts w:ascii="Times New Roman" w:hAnsi="Times New Roman" w:cs="Times New Roman"/>
          <w:sz w:val="20"/>
          <w:szCs w:val="20"/>
        </w:rPr>
        <w:t xml:space="preserve">.  </w:t>
      </w:r>
      <w:r w:rsidR="00E4000F" w:rsidRPr="0056298A">
        <w:rPr>
          <w:rFonts w:ascii="Times New Roman" w:hAnsi="Times New Roman" w:cs="Times New Roman"/>
          <w:sz w:val="20"/>
          <w:szCs w:val="20"/>
        </w:rPr>
        <w:t>T</w:t>
      </w:r>
      <w:r w:rsidR="00401CE6" w:rsidRPr="0056298A">
        <w:rPr>
          <w:rFonts w:ascii="Times New Roman" w:hAnsi="Times New Roman" w:cs="Times New Roman"/>
          <w:sz w:val="20"/>
          <w:szCs w:val="20"/>
        </w:rPr>
        <w:t>he minutes were approved as submitted,</w:t>
      </w:r>
      <w:r w:rsidR="00B84376" w:rsidRPr="0056298A">
        <w:rPr>
          <w:rFonts w:ascii="Times New Roman" w:hAnsi="Times New Roman" w:cs="Times New Roman"/>
          <w:sz w:val="20"/>
          <w:szCs w:val="20"/>
        </w:rPr>
        <w:t xml:space="preserve"> and the motion passed unanimously.</w:t>
      </w:r>
    </w:p>
    <w:p w14:paraId="1DD9C9D8" w14:textId="6925BF91" w:rsidR="00E4000F" w:rsidRPr="00B87C74" w:rsidRDefault="00262276" w:rsidP="00EE6E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Financial Report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 xml:space="preserve">:  </w:t>
      </w:r>
      <w:r w:rsidR="005D345B" w:rsidRPr="0056298A">
        <w:rPr>
          <w:rFonts w:ascii="Times New Roman" w:hAnsi="Times New Roman" w:cs="Times New Roman"/>
          <w:sz w:val="20"/>
          <w:szCs w:val="20"/>
        </w:rPr>
        <w:t>Ashley</w:t>
      </w:r>
      <w:proofErr w:type="gramEnd"/>
      <w:r w:rsidR="005D345B" w:rsidRPr="0056298A">
        <w:rPr>
          <w:rFonts w:ascii="Times New Roman" w:hAnsi="Times New Roman" w:cs="Times New Roman"/>
          <w:sz w:val="20"/>
          <w:szCs w:val="20"/>
        </w:rPr>
        <w:t xml:space="preserve"> reported that Dianne provided a recommendation for the FOHS account.  Keep the </w:t>
      </w:r>
      <w:r w:rsidR="00CA3955" w:rsidRPr="0056298A">
        <w:rPr>
          <w:rFonts w:ascii="Times New Roman" w:hAnsi="Times New Roman" w:cs="Times New Roman"/>
          <w:sz w:val="20"/>
          <w:szCs w:val="20"/>
        </w:rPr>
        <w:t>categories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 of School to Home, Bookshelf Build</w:t>
      </w:r>
      <w:r w:rsidR="00946837">
        <w:rPr>
          <w:rFonts w:ascii="Times New Roman" w:hAnsi="Times New Roman" w:cs="Times New Roman"/>
          <w:sz w:val="20"/>
          <w:szCs w:val="20"/>
        </w:rPr>
        <w:t>,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 and Parent Education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 Supplies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.  </w:t>
      </w:r>
      <w:r w:rsidR="00CA3955" w:rsidRPr="0056298A">
        <w:rPr>
          <w:rFonts w:ascii="Times New Roman" w:hAnsi="Times New Roman" w:cs="Times New Roman"/>
          <w:sz w:val="20"/>
          <w:szCs w:val="20"/>
        </w:rPr>
        <w:t>Consolidate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 the remainder of the accounts.  The question was asked should the account be called Extravaganza or FOHS?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  Debora</w:t>
      </w:r>
      <w:r w:rsidR="00946837">
        <w:rPr>
          <w:rFonts w:ascii="Times New Roman" w:hAnsi="Times New Roman" w:cs="Times New Roman"/>
          <w:sz w:val="20"/>
          <w:szCs w:val="20"/>
        </w:rPr>
        <w:t>h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 moved to call the account FOHS.  Patty Dahl moved to keep the Extravaganza account, Beki seconded and the motion passed unanimously.  It was announced that the Nancy Nicholson Trust provided a chec</w:t>
      </w:r>
      <w:r w:rsidR="00CA3955" w:rsidRPr="0056298A">
        <w:rPr>
          <w:rFonts w:ascii="Times New Roman" w:hAnsi="Times New Roman" w:cs="Times New Roman"/>
          <w:sz w:val="20"/>
          <w:szCs w:val="20"/>
        </w:rPr>
        <w:t>k for $500 for Extravaganza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, which will be deposited into </w:t>
      </w:r>
      <w:proofErr w:type="gramStart"/>
      <w:r w:rsidR="000E2F0D" w:rsidRPr="0056298A">
        <w:rPr>
          <w:rFonts w:ascii="Times New Roman" w:hAnsi="Times New Roman" w:cs="Times New Roman"/>
          <w:sz w:val="20"/>
          <w:szCs w:val="20"/>
        </w:rPr>
        <w:t>the account</w:t>
      </w:r>
      <w:proofErr w:type="gramEnd"/>
      <w:r w:rsidR="000E2F0D" w:rsidRPr="0056298A">
        <w:rPr>
          <w:rFonts w:ascii="Times New Roman" w:hAnsi="Times New Roman" w:cs="Times New Roman"/>
          <w:sz w:val="20"/>
          <w:szCs w:val="20"/>
        </w:rPr>
        <w:t xml:space="preserve">.  </w:t>
      </w:r>
      <w:r w:rsidR="00712C3E" w:rsidRPr="0056298A">
        <w:rPr>
          <w:rFonts w:ascii="Times New Roman" w:hAnsi="Times New Roman" w:cs="Times New Roman"/>
          <w:sz w:val="20"/>
          <w:szCs w:val="20"/>
        </w:rPr>
        <w:t xml:space="preserve">  </w:t>
      </w:r>
      <w:r w:rsidR="00712C3E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Ashley will work with Steven to ve</w:t>
      </w:r>
      <w:r w:rsidR="00CA3955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rify who should be added to the top donors</w:t>
      </w:r>
      <w:r w:rsidR="00712C3E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proofErr w:type="gramStart"/>
      <w:r w:rsidR="00712C3E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list;</w:t>
      </w:r>
      <w:proofErr w:type="gramEnd"/>
      <w:r w:rsidR="00712C3E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i.e., looking at the invoices from the event.</w:t>
      </w:r>
    </w:p>
    <w:p w14:paraId="47212C60" w14:textId="77777777" w:rsidR="0048578A" w:rsidRPr="00B87C74" w:rsidRDefault="005D345B" w:rsidP="00813A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Rocky’s Head Start Program</w:t>
      </w:r>
      <w:r w:rsidRPr="0056298A">
        <w:rPr>
          <w:rFonts w:ascii="Times New Roman" w:hAnsi="Times New Roman" w:cs="Times New Roman"/>
          <w:sz w:val="20"/>
          <w:szCs w:val="20"/>
        </w:rPr>
        <w:t>:</w:t>
      </w:r>
      <w:r w:rsidR="0048578A" w:rsidRPr="0056298A">
        <w:rPr>
          <w:rFonts w:ascii="Times New Roman" w:hAnsi="Times New Roman" w:cs="Times New Roman"/>
          <w:sz w:val="20"/>
          <w:szCs w:val="20"/>
        </w:rPr>
        <w:t xml:space="preserve">  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Ashley provided handouts including the Head Start 2023 – 2024 Annual Report and presented a </w:t>
      </w:r>
      <w:r w:rsidR="00CA3955" w:rsidRPr="0056298A">
        <w:rPr>
          <w:rFonts w:ascii="Times New Roman" w:hAnsi="Times New Roman" w:cs="Times New Roman"/>
          <w:sz w:val="20"/>
          <w:szCs w:val="20"/>
        </w:rPr>
        <w:t>PowerPoint</w:t>
      </w:r>
      <w:r w:rsidR="000E2F0D" w:rsidRPr="0056298A">
        <w:rPr>
          <w:rFonts w:ascii="Times New Roman" w:hAnsi="Times New Roman" w:cs="Times New Roman"/>
          <w:sz w:val="20"/>
          <w:szCs w:val="20"/>
        </w:rPr>
        <w:t xml:space="preserve"> presentation that she presented to the Rocky Board and Head Start Policy Council</w:t>
      </w:r>
      <w:r w:rsidR="000E2F0D" w:rsidRPr="0056298A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0E2F0D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It was requested that Ashley forward the presentation to committee members.</w:t>
      </w:r>
    </w:p>
    <w:p w14:paraId="5EB02E99" w14:textId="77777777" w:rsidR="00095D0A" w:rsidRPr="0056298A" w:rsidRDefault="0048578A" w:rsidP="00BF4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Follow-up Items</w:t>
      </w:r>
      <w:r w:rsidR="00B80AB4" w:rsidRPr="0056298A">
        <w:rPr>
          <w:rFonts w:ascii="Times New Roman" w:hAnsi="Times New Roman" w:cs="Times New Roman"/>
          <w:sz w:val="20"/>
          <w:szCs w:val="20"/>
        </w:rPr>
        <w:t>:</w:t>
      </w:r>
      <w:r w:rsidR="000D5EDC" w:rsidRPr="0056298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7F8879D" w14:textId="34516283" w:rsidR="000E2F0D" w:rsidRPr="00B87C74" w:rsidRDefault="000E2F0D" w:rsidP="000E2F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298A">
        <w:rPr>
          <w:rFonts w:ascii="Times New Roman" w:hAnsi="Times New Roman" w:cs="Times New Roman"/>
          <w:sz w:val="20"/>
          <w:szCs w:val="20"/>
        </w:rPr>
        <w:t xml:space="preserve">Lori provided approval for FOHS to shop around for better interest rates for their account.  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Ashley, Dianne</w:t>
      </w:r>
      <w:r w:rsidR="00946837">
        <w:rPr>
          <w:rFonts w:ascii="Times New Roman" w:hAnsi="Times New Roman" w:cs="Times New Roman"/>
          <w:b/>
          <w:sz w:val="20"/>
          <w:szCs w:val="20"/>
          <w:highlight w:val="yellow"/>
        </w:rPr>
        <w:t>,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and Judy will move forward on this and report back to the committee.</w:t>
      </w:r>
    </w:p>
    <w:p w14:paraId="04775852" w14:textId="0EE9A451" w:rsidR="000E2F0D" w:rsidRPr="00B87C74" w:rsidRDefault="000E2F0D" w:rsidP="000E2F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298A">
        <w:rPr>
          <w:rFonts w:ascii="Times New Roman" w:hAnsi="Times New Roman" w:cs="Times New Roman"/>
          <w:sz w:val="20"/>
          <w:szCs w:val="20"/>
        </w:rPr>
        <w:t>The FO</w:t>
      </w:r>
      <w:r w:rsidR="00256939" w:rsidRPr="0056298A">
        <w:rPr>
          <w:rFonts w:ascii="Times New Roman" w:hAnsi="Times New Roman" w:cs="Times New Roman"/>
          <w:sz w:val="20"/>
          <w:szCs w:val="20"/>
        </w:rPr>
        <w:t>HS</w:t>
      </w:r>
      <w:r w:rsidRPr="0056298A">
        <w:rPr>
          <w:rFonts w:ascii="Times New Roman" w:hAnsi="Times New Roman" w:cs="Times New Roman"/>
          <w:sz w:val="20"/>
          <w:szCs w:val="20"/>
        </w:rPr>
        <w:t xml:space="preserve"> 2024 Top Donors list </w:t>
      </w:r>
      <w:r w:rsidR="00256939" w:rsidRPr="0056298A">
        <w:rPr>
          <w:rFonts w:ascii="Times New Roman" w:hAnsi="Times New Roman" w:cs="Times New Roman"/>
          <w:sz w:val="20"/>
          <w:szCs w:val="20"/>
        </w:rPr>
        <w:t xml:space="preserve">and ways to contact </w:t>
      </w:r>
      <w:proofErr w:type="gramStart"/>
      <w:r w:rsidR="00256939" w:rsidRPr="0056298A">
        <w:rPr>
          <w:rFonts w:ascii="Times New Roman" w:hAnsi="Times New Roman" w:cs="Times New Roman"/>
          <w:sz w:val="20"/>
          <w:szCs w:val="20"/>
        </w:rPr>
        <w:t xml:space="preserve">them, </w:t>
      </w:r>
      <w:r w:rsidR="00946837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="00946837">
        <w:rPr>
          <w:rFonts w:ascii="Times New Roman" w:hAnsi="Times New Roman" w:cs="Times New Roman"/>
          <w:sz w:val="20"/>
          <w:szCs w:val="20"/>
        </w:rPr>
        <w:t xml:space="preserve"> </w:t>
      </w:r>
      <w:r w:rsidR="00256939" w:rsidRPr="0056298A">
        <w:rPr>
          <w:rFonts w:ascii="Times New Roman" w:hAnsi="Times New Roman" w:cs="Times New Roman"/>
          <w:sz w:val="20"/>
          <w:szCs w:val="20"/>
        </w:rPr>
        <w:t xml:space="preserve">thanking them were discussed.  </w:t>
      </w:r>
      <w:r w:rsidR="00256939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It was agreed that the FOHS note cards will be used and can be written on by committee members at the next meeting.</w:t>
      </w:r>
      <w:r w:rsidR="00B87C7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87C74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S</w:t>
      </w:r>
      <w:r w:rsidR="00256939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ave the date” and the HS Annual Report will be included.</w:t>
      </w:r>
    </w:p>
    <w:p w14:paraId="718403CC" w14:textId="77777777" w:rsidR="00256939" w:rsidRPr="00B87C74" w:rsidRDefault="00256939" w:rsidP="000E2F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The “save the date” information and </w:t>
      </w:r>
      <w:r w:rsidR="00CA3955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the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HS Annual Report will also be mailed out to the Rocky appeal list and the FOHS list</w:t>
      </w:r>
      <w:r w:rsidR="00712C3E"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in April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</w:p>
    <w:p w14:paraId="7092AA48" w14:textId="77777777" w:rsidR="00712C3E" w:rsidRPr="00B87C74" w:rsidRDefault="00712C3E" w:rsidP="000E2F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Patty Dahl moved that $5,000 be set for the Extravaganza 2025 budget, Patty Hamb</w:t>
      </w:r>
      <w:r w:rsidR="00B87C74">
        <w:rPr>
          <w:rFonts w:ascii="Times New Roman" w:hAnsi="Times New Roman" w:cs="Times New Roman"/>
          <w:b/>
          <w:sz w:val="20"/>
          <w:szCs w:val="20"/>
          <w:highlight w:val="yellow"/>
        </w:rPr>
        <w:t>l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ock seconded and the motion passed unanimously.</w:t>
      </w:r>
    </w:p>
    <w:p w14:paraId="459B920E" w14:textId="77777777" w:rsidR="00712C3E" w:rsidRPr="00B87C74" w:rsidRDefault="00712C3E" w:rsidP="000E2F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298A">
        <w:rPr>
          <w:rFonts w:ascii="Times New Roman" w:hAnsi="Times New Roman" w:cs="Times New Roman"/>
          <w:sz w:val="20"/>
          <w:szCs w:val="20"/>
        </w:rPr>
        <w:t xml:space="preserve">Ashley provided a handout on Bill HB 360 and </w:t>
      </w:r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will continue to update the committee on legislative </w:t>
      </w:r>
      <w:proofErr w:type="gramStart"/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>items</w:t>
      </w:r>
      <w:proofErr w:type="gramEnd"/>
      <w:r w:rsidRP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that affect Head Start.</w:t>
      </w:r>
      <w:r w:rsid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 If anyone contacts a possible </w:t>
      </w:r>
      <w:proofErr w:type="gramStart"/>
      <w:r w:rsidR="00B87C74">
        <w:rPr>
          <w:rFonts w:ascii="Times New Roman" w:hAnsi="Times New Roman" w:cs="Times New Roman"/>
          <w:b/>
          <w:sz w:val="20"/>
          <w:szCs w:val="20"/>
          <w:highlight w:val="yellow"/>
        </w:rPr>
        <w:t>sponsor</w:t>
      </w:r>
      <w:proofErr w:type="gramEnd"/>
      <w:r w:rsidR="00B87C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they should email committee members so we all have the same information.</w:t>
      </w:r>
    </w:p>
    <w:p w14:paraId="7C3EED56" w14:textId="77777777" w:rsidR="00956DAB" w:rsidRPr="0056298A" w:rsidRDefault="00956DAB" w:rsidP="00956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Extravaganza</w:t>
      </w:r>
      <w:r w:rsidR="005D345B" w:rsidRPr="0056298A">
        <w:rPr>
          <w:rFonts w:ascii="Times New Roman" w:hAnsi="Times New Roman" w:cs="Times New Roman"/>
          <w:sz w:val="20"/>
          <w:szCs w:val="20"/>
          <w:u w:val="single"/>
        </w:rPr>
        <w:t xml:space="preserve"> 2025</w:t>
      </w:r>
      <w:r w:rsidRPr="0056298A">
        <w:rPr>
          <w:rFonts w:ascii="Times New Roman" w:hAnsi="Times New Roman" w:cs="Times New Roman"/>
          <w:sz w:val="20"/>
          <w:szCs w:val="20"/>
        </w:rPr>
        <w:t>:</w:t>
      </w:r>
    </w:p>
    <w:p w14:paraId="1523FCAC" w14:textId="479466A0" w:rsidR="00712C3E" w:rsidRPr="0056298A" w:rsidRDefault="00626BB1" w:rsidP="00712C3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Event Date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 xml:space="preserve">:  </w:t>
      </w:r>
      <w:r w:rsidR="00712C3E" w:rsidRPr="0056298A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712C3E" w:rsidRPr="0056298A">
        <w:rPr>
          <w:rFonts w:ascii="Times New Roman" w:hAnsi="Times New Roman" w:cs="Times New Roman"/>
          <w:sz w:val="20"/>
          <w:szCs w:val="20"/>
        </w:rPr>
        <w:t xml:space="preserve"> event is confirmed for Thursday, October 9, 2025</w:t>
      </w:r>
      <w:r w:rsidR="00946837">
        <w:rPr>
          <w:rFonts w:ascii="Times New Roman" w:hAnsi="Times New Roman" w:cs="Times New Roman"/>
          <w:sz w:val="20"/>
          <w:szCs w:val="20"/>
        </w:rPr>
        <w:t>,</w:t>
      </w:r>
      <w:r w:rsidR="00712C3E" w:rsidRPr="0056298A">
        <w:rPr>
          <w:rFonts w:ascii="Times New Roman" w:hAnsi="Times New Roman" w:cs="Times New Roman"/>
          <w:sz w:val="20"/>
          <w:szCs w:val="20"/>
        </w:rPr>
        <w:t xml:space="preserve"> at Brothers Tap Works</w:t>
      </w:r>
      <w:r w:rsidRPr="0056298A">
        <w:rPr>
          <w:rFonts w:ascii="Times New Roman" w:hAnsi="Times New Roman" w:cs="Times New Roman"/>
          <w:sz w:val="20"/>
          <w:szCs w:val="20"/>
        </w:rPr>
        <w:t>, costing $875 versus $6</w:t>
      </w:r>
      <w:r w:rsidR="00927858">
        <w:rPr>
          <w:rFonts w:ascii="Times New Roman" w:hAnsi="Times New Roman" w:cs="Times New Roman"/>
          <w:sz w:val="20"/>
          <w:szCs w:val="20"/>
        </w:rPr>
        <w:t>,658 at the Delta (that included</w:t>
      </w:r>
      <w:r w:rsidRPr="0056298A">
        <w:rPr>
          <w:rFonts w:ascii="Times New Roman" w:hAnsi="Times New Roman" w:cs="Times New Roman"/>
          <w:sz w:val="20"/>
          <w:szCs w:val="20"/>
        </w:rPr>
        <w:t xml:space="preserve"> catering expenses)</w:t>
      </w:r>
      <w:r w:rsidR="00712C3E" w:rsidRPr="0056298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20A112DA" w14:textId="77777777" w:rsidR="00626BB1" w:rsidRPr="00927858" w:rsidRDefault="00626BB1" w:rsidP="00712C3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Sponsorship Outreach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>:  The</w:t>
      </w:r>
      <w:proofErr w:type="gramEnd"/>
      <w:r w:rsidRPr="0056298A">
        <w:rPr>
          <w:rFonts w:ascii="Times New Roman" w:hAnsi="Times New Roman" w:cs="Times New Roman"/>
          <w:sz w:val="20"/>
          <w:szCs w:val="20"/>
        </w:rPr>
        <w:t xml:space="preserve"> sponsorship letter is being finalized.  The letter </w:t>
      </w:r>
      <w:r w:rsidR="00927858">
        <w:rPr>
          <w:rFonts w:ascii="Times New Roman" w:hAnsi="Times New Roman" w:cs="Times New Roman"/>
          <w:sz w:val="20"/>
          <w:szCs w:val="20"/>
        </w:rPr>
        <w:t>will</w:t>
      </w:r>
      <w:r w:rsidRPr="0056298A">
        <w:rPr>
          <w:rFonts w:ascii="Times New Roman" w:hAnsi="Times New Roman" w:cs="Times New Roman"/>
          <w:sz w:val="20"/>
          <w:szCs w:val="20"/>
        </w:rPr>
        <w:t xml:space="preserve"> delivered to sponsors by committee members with the </w:t>
      </w:r>
      <w:r w:rsidR="00927858">
        <w:rPr>
          <w:rFonts w:ascii="Times New Roman" w:hAnsi="Times New Roman" w:cs="Times New Roman"/>
          <w:sz w:val="20"/>
          <w:szCs w:val="20"/>
        </w:rPr>
        <w:t xml:space="preserve">HS </w:t>
      </w:r>
      <w:r w:rsidRPr="0056298A">
        <w:rPr>
          <w:rFonts w:ascii="Times New Roman" w:hAnsi="Times New Roman" w:cs="Times New Roman"/>
          <w:sz w:val="20"/>
          <w:szCs w:val="20"/>
        </w:rPr>
        <w:t xml:space="preserve">Annual Report.  The goal is to obtain five new sponsors for this year’s event.  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Steven will email the committee the sponsorship list showing which members contact which sponsors so that duplicate contact is not made.</w:t>
      </w:r>
    </w:p>
    <w:p w14:paraId="5E5CE9CB" w14:textId="77777777" w:rsidR="00626BB1" w:rsidRPr="00927858" w:rsidRDefault="00626BB1" w:rsidP="00712C3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Penny’s meeting with PPLT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>:  Penny</w:t>
      </w:r>
      <w:proofErr w:type="gramEnd"/>
      <w:r w:rsidRPr="0056298A">
        <w:rPr>
          <w:rFonts w:ascii="Times New Roman" w:hAnsi="Times New Roman" w:cs="Times New Roman"/>
          <w:sz w:val="20"/>
          <w:szCs w:val="20"/>
        </w:rPr>
        <w:t xml:space="preserve"> provided a review of her meeting with 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>PPLT</w:t>
      </w:r>
      <w:proofErr w:type="gramEnd"/>
      <w:r w:rsidRPr="0056298A">
        <w:rPr>
          <w:rFonts w:ascii="Times New Roman" w:hAnsi="Times New Roman" w:cs="Times New Roman"/>
          <w:sz w:val="20"/>
          <w:szCs w:val="20"/>
        </w:rPr>
        <w:t xml:space="preserve"> and 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she will provide committee members a copy of her notes.  Members agreed that tick</w:t>
      </w:r>
      <w:r w:rsidR="00CA3955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ets could be raised to </w:t>
      </w:r>
      <w:proofErr w:type="gramStart"/>
      <w:r w:rsidR="00CA3955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$40.00</w:t>
      </w:r>
      <w:proofErr w:type="gramEnd"/>
      <w:r w:rsidR="00CA3955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and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it is </w:t>
      </w:r>
      <w:r w:rsidR="0056298A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important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to share HS su</w:t>
      </w:r>
      <w:r w:rsidR="00CA3955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ccess stories at the event.</w:t>
      </w:r>
    </w:p>
    <w:p w14:paraId="2D81FE38" w14:textId="72FD8F4D" w:rsidR="00CA3955" w:rsidRPr="0056298A" w:rsidRDefault="00CA3955" w:rsidP="00712C3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New Event Additions</w:t>
      </w:r>
      <w:r w:rsidRPr="0056298A">
        <w:rPr>
          <w:rFonts w:ascii="Times New Roman" w:hAnsi="Times New Roman" w:cs="Times New Roman"/>
          <w:sz w:val="20"/>
          <w:szCs w:val="20"/>
        </w:rPr>
        <w:t xml:space="preserve">: </w:t>
      </w:r>
      <w:r w:rsidR="00946837">
        <w:rPr>
          <w:rFonts w:ascii="Times New Roman" w:hAnsi="Times New Roman" w:cs="Times New Roman"/>
          <w:sz w:val="20"/>
          <w:szCs w:val="20"/>
        </w:rPr>
        <w:t xml:space="preserve">Success stories should be shared. The envelope tree fundraising feature was discussed but not agreed upon. </w:t>
      </w:r>
      <w:r w:rsidRPr="0056298A">
        <w:rPr>
          <w:rFonts w:ascii="Times New Roman" w:hAnsi="Times New Roman" w:cs="Times New Roman"/>
          <w:sz w:val="20"/>
          <w:szCs w:val="20"/>
        </w:rPr>
        <w:t xml:space="preserve">How do you document receipts for money donated at the </w:t>
      </w:r>
      <w:r w:rsidR="00927858">
        <w:rPr>
          <w:rFonts w:ascii="Times New Roman" w:hAnsi="Times New Roman" w:cs="Times New Roman"/>
          <w:sz w:val="20"/>
          <w:szCs w:val="20"/>
        </w:rPr>
        <w:t>envelope</w:t>
      </w:r>
      <w:r w:rsidRPr="0056298A">
        <w:rPr>
          <w:rFonts w:ascii="Times New Roman" w:hAnsi="Times New Roman" w:cs="Times New Roman"/>
          <w:sz w:val="20"/>
          <w:szCs w:val="20"/>
        </w:rPr>
        <w:t xml:space="preserve"> tree?</w:t>
      </w:r>
    </w:p>
    <w:p w14:paraId="6F026C47" w14:textId="0ABECE46" w:rsidR="00CA3955" w:rsidRPr="0056298A" w:rsidRDefault="00CA3955" w:rsidP="00712C3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Givebutter Platform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>:  After</w:t>
      </w:r>
      <w:proofErr w:type="gramEnd"/>
      <w:r w:rsidRPr="0056298A">
        <w:rPr>
          <w:rFonts w:ascii="Times New Roman" w:hAnsi="Times New Roman" w:cs="Times New Roman"/>
          <w:sz w:val="20"/>
          <w:szCs w:val="20"/>
        </w:rPr>
        <w:t xml:space="preserve"> discussion</w:t>
      </w:r>
      <w:r w:rsidR="00946837">
        <w:rPr>
          <w:rFonts w:ascii="Times New Roman" w:hAnsi="Times New Roman" w:cs="Times New Roman"/>
          <w:sz w:val="20"/>
          <w:szCs w:val="20"/>
        </w:rPr>
        <w:t>,</w:t>
      </w:r>
      <w:r w:rsidRPr="0056298A">
        <w:rPr>
          <w:rFonts w:ascii="Times New Roman" w:hAnsi="Times New Roman" w:cs="Times New Roman"/>
          <w:sz w:val="20"/>
          <w:szCs w:val="20"/>
        </w:rPr>
        <w:t xml:space="preserve"> 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it was agreed not to utilize Givebutter, just do </w:t>
      </w:r>
      <w:r w:rsidR="00927858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hard copy bid</w:t>
      </w:r>
      <w:r w:rsidR="0056298A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sheets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</w:p>
    <w:p w14:paraId="4B00DA00" w14:textId="77777777" w:rsidR="00956DAB" w:rsidRPr="0056298A" w:rsidRDefault="00956DAB" w:rsidP="00956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Open Discussion</w:t>
      </w:r>
      <w:r w:rsidRPr="0056298A">
        <w:rPr>
          <w:rFonts w:ascii="Times New Roman" w:hAnsi="Times New Roman" w:cs="Times New Roman"/>
          <w:sz w:val="20"/>
          <w:szCs w:val="20"/>
        </w:rPr>
        <w:t>:</w:t>
      </w:r>
    </w:p>
    <w:p w14:paraId="7AB815BA" w14:textId="4CFD1695" w:rsidR="00CA3955" w:rsidRPr="00927858" w:rsidRDefault="00CA3955" w:rsidP="00CA39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Steven will contact Phil Drake at the IR to see if we can get a </w:t>
      </w:r>
      <w:r w:rsidR="00946837">
        <w:rPr>
          <w:rFonts w:ascii="Times New Roman" w:hAnsi="Times New Roman" w:cs="Times New Roman"/>
          <w:b/>
          <w:sz w:val="20"/>
          <w:szCs w:val="20"/>
          <w:highlight w:val="yellow"/>
        </w:rPr>
        <w:t>six-series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article about Head Start.</w:t>
      </w:r>
    </w:p>
    <w:p w14:paraId="032677B6" w14:textId="785D62B9" w:rsidR="00CA3955" w:rsidRPr="00927858" w:rsidRDefault="00CA3955" w:rsidP="00CA39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Penny will </w:t>
      </w:r>
      <w:r w:rsidR="001C7C78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talk to Steven about contacting The Blackfoot to schedule a pint night 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a few weeks </w:t>
      </w:r>
      <w:r w:rsidR="00946837">
        <w:rPr>
          <w:rFonts w:ascii="Times New Roman" w:hAnsi="Times New Roman" w:cs="Times New Roman"/>
          <w:b/>
          <w:sz w:val="20"/>
          <w:szCs w:val="20"/>
          <w:highlight w:val="yellow"/>
        </w:rPr>
        <w:t>before</w:t>
      </w: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the event.</w:t>
      </w:r>
    </w:p>
    <w:p w14:paraId="75CB2D66" w14:textId="77777777" w:rsidR="00CA3955" w:rsidRPr="00927858" w:rsidRDefault="00CA3955" w:rsidP="00CA39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 need to have a list of items that will be covered at the podium at the </w:t>
      </w:r>
      <w:proofErr w:type="gramStart"/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event</w:t>
      </w:r>
      <w:proofErr w:type="gramEnd"/>
      <w:r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so nothing falls through the cracks.</w:t>
      </w:r>
    </w:p>
    <w:p w14:paraId="0E998950" w14:textId="77777777" w:rsidR="00956DAB" w:rsidRPr="0056298A" w:rsidRDefault="00956DAB" w:rsidP="00956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  <w:u w:val="single"/>
        </w:rPr>
        <w:t>Next Meeting Date</w:t>
      </w:r>
      <w:proofErr w:type="gramStart"/>
      <w:r w:rsidRPr="0056298A">
        <w:rPr>
          <w:rFonts w:ascii="Times New Roman" w:hAnsi="Times New Roman" w:cs="Times New Roman"/>
          <w:sz w:val="20"/>
          <w:szCs w:val="20"/>
        </w:rPr>
        <w:t>:  The</w:t>
      </w:r>
      <w:proofErr w:type="gramEnd"/>
      <w:r w:rsidRPr="0056298A">
        <w:rPr>
          <w:rFonts w:ascii="Times New Roman" w:hAnsi="Times New Roman" w:cs="Times New Roman"/>
          <w:sz w:val="20"/>
          <w:szCs w:val="20"/>
        </w:rPr>
        <w:t xml:space="preserve"> next meeting will be Tuesday,</w:t>
      </w:r>
      <w:r w:rsidR="005D345B" w:rsidRPr="0056298A">
        <w:rPr>
          <w:rFonts w:ascii="Times New Roman" w:hAnsi="Times New Roman" w:cs="Times New Roman"/>
          <w:sz w:val="20"/>
          <w:szCs w:val="20"/>
        </w:rPr>
        <w:t xml:space="preserve"> March </w:t>
      </w:r>
      <w:r w:rsidR="0056298A" w:rsidRPr="0056298A">
        <w:rPr>
          <w:rFonts w:ascii="Times New Roman" w:hAnsi="Times New Roman" w:cs="Times New Roman"/>
          <w:sz w:val="20"/>
          <w:szCs w:val="20"/>
        </w:rPr>
        <w:t>11</w:t>
      </w:r>
      <w:r w:rsidRPr="0056298A">
        <w:rPr>
          <w:rFonts w:ascii="Times New Roman" w:hAnsi="Times New Roman" w:cs="Times New Roman"/>
          <w:sz w:val="20"/>
          <w:szCs w:val="20"/>
        </w:rPr>
        <w:t xml:space="preserve"> at 4:00 PM at </w:t>
      </w:r>
      <w:r w:rsidR="005D345B" w:rsidRPr="0056298A">
        <w:rPr>
          <w:rFonts w:ascii="Times New Roman" w:hAnsi="Times New Roman" w:cs="Times New Roman"/>
          <w:sz w:val="20"/>
          <w:szCs w:val="20"/>
        </w:rPr>
        <w:t>Rocky Mountain Development Council, room to be announced.</w:t>
      </w:r>
    </w:p>
    <w:p w14:paraId="333571CB" w14:textId="77777777" w:rsidR="00CD72C2" w:rsidRPr="0056298A" w:rsidRDefault="00CD72C2" w:rsidP="00CD72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5B4746" w14:textId="4BB26FC2" w:rsidR="00CD72C2" w:rsidRPr="0056298A" w:rsidRDefault="00CD72C2" w:rsidP="00CD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</w:rPr>
        <w:t>Respectfully Submitted,</w:t>
      </w:r>
      <w:r w:rsidR="00E30EB0" w:rsidRPr="0056298A">
        <w:rPr>
          <w:rFonts w:ascii="Times New Roman" w:hAnsi="Times New Roman" w:cs="Times New Roman"/>
          <w:sz w:val="20"/>
          <w:szCs w:val="20"/>
        </w:rPr>
        <w:tab/>
      </w:r>
      <w:r w:rsidR="00E30EB0" w:rsidRPr="0056298A">
        <w:rPr>
          <w:rFonts w:ascii="Times New Roman" w:hAnsi="Times New Roman" w:cs="Times New Roman"/>
          <w:sz w:val="20"/>
          <w:szCs w:val="20"/>
        </w:rPr>
        <w:tab/>
      </w:r>
      <w:r w:rsidR="00E30EB0" w:rsidRPr="0056298A">
        <w:rPr>
          <w:rFonts w:ascii="Times New Roman" w:hAnsi="Times New Roman" w:cs="Times New Roman"/>
          <w:sz w:val="20"/>
          <w:szCs w:val="20"/>
        </w:rPr>
        <w:tab/>
      </w:r>
      <w:r w:rsidR="00E30EB0" w:rsidRPr="0056298A">
        <w:rPr>
          <w:rFonts w:ascii="Times New Roman" w:hAnsi="Times New Roman" w:cs="Times New Roman"/>
          <w:b/>
          <w:sz w:val="20"/>
          <w:szCs w:val="20"/>
        </w:rPr>
        <w:t xml:space="preserve">Items for </w:t>
      </w:r>
      <w:r w:rsidR="00946837">
        <w:rPr>
          <w:rFonts w:ascii="Times New Roman" w:hAnsi="Times New Roman" w:cs="Times New Roman"/>
          <w:b/>
          <w:sz w:val="20"/>
          <w:szCs w:val="20"/>
        </w:rPr>
        <w:t>follow-up</w:t>
      </w:r>
      <w:r w:rsidR="00E30EB0" w:rsidRPr="0056298A">
        <w:rPr>
          <w:rFonts w:ascii="Times New Roman" w:hAnsi="Times New Roman" w:cs="Times New Roman"/>
          <w:b/>
          <w:sz w:val="20"/>
          <w:szCs w:val="20"/>
        </w:rPr>
        <w:t xml:space="preserve"> attention are </w:t>
      </w:r>
      <w:r w:rsidR="00E30EB0" w:rsidRPr="00927858">
        <w:rPr>
          <w:rFonts w:ascii="Times New Roman" w:hAnsi="Times New Roman" w:cs="Times New Roman"/>
          <w:b/>
          <w:sz w:val="20"/>
          <w:szCs w:val="20"/>
          <w:highlight w:val="yellow"/>
        </w:rPr>
        <w:t>highlighted</w:t>
      </w:r>
      <w:r w:rsidR="00E30EB0" w:rsidRPr="0056298A">
        <w:rPr>
          <w:rFonts w:ascii="Times New Roman" w:hAnsi="Times New Roman" w:cs="Times New Roman"/>
          <w:b/>
          <w:sz w:val="20"/>
          <w:szCs w:val="20"/>
        </w:rPr>
        <w:t xml:space="preserve"> above.</w:t>
      </w:r>
      <w:r w:rsidRPr="0056298A">
        <w:rPr>
          <w:rFonts w:ascii="Times New Roman" w:hAnsi="Times New Roman" w:cs="Times New Roman"/>
          <w:sz w:val="20"/>
          <w:szCs w:val="20"/>
        </w:rPr>
        <w:br/>
        <w:t>Gale Anderson</w:t>
      </w:r>
    </w:p>
    <w:p w14:paraId="5CCA09B1" w14:textId="77777777" w:rsidR="00CD72C2" w:rsidRPr="0056298A" w:rsidRDefault="00CD72C2" w:rsidP="00CD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298A">
        <w:rPr>
          <w:rFonts w:ascii="Times New Roman" w:hAnsi="Times New Roman" w:cs="Times New Roman"/>
          <w:sz w:val="20"/>
          <w:szCs w:val="20"/>
        </w:rPr>
        <w:t>FOHS Secretary</w:t>
      </w:r>
    </w:p>
    <w:p w14:paraId="4DE2AD28" w14:textId="77777777" w:rsidR="00EB0374" w:rsidRPr="00095D0A" w:rsidRDefault="00EB0374" w:rsidP="00EB0374">
      <w:pPr>
        <w:spacing w:after="0" w:line="240" w:lineRule="auto"/>
        <w:ind w:left="1080"/>
        <w:rPr>
          <w:rFonts w:ascii="Times New Roman" w:hAnsi="Times New Roman" w:cs="Times New Roman"/>
          <w:b/>
        </w:rPr>
      </w:pPr>
    </w:p>
    <w:sectPr w:rsidR="00EB0374" w:rsidRPr="00095D0A" w:rsidSect="001344F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25"/>
    <w:multiLevelType w:val="hybridMultilevel"/>
    <w:tmpl w:val="65E44DDC"/>
    <w:lvl w:ilvl="0" w:tplc="89B8F1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A7B28"/>
    <w:multiLevelType w:val="hybridMultilevel"/>
    <w:tmpl w:val="DDB2B8F6"/>
    <w:lvl w:ilvl="0" w:tplc="522600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6409F"/>
    <w:multiLevelType w:val="hybridMultilevel"/>
    <w:tmpl w:val="E81E845E"/>
    <w:lvl w:ilvl="0" w:tplc="5674054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E19E2"/>
    <w:multiLevelType w:val="hybridMultilevel"/>
    <w:tmpl w:val="CBD0A280"/>
    <w:lvl w:ilvl="0" w:tplc="88B64476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E453B"/>
    <w:multiLevelType w:val="hybridMultilevel"/>
    <w:tmpl w:val="AC9E9D34"/>
    <w:lvl w:ilvl="0" w:tplc="2898A0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56402"/>
    <w:multiLevelType w:val="hybridMultilevel"/>
    <w:tmpl w:val="81E2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B7408"/>
    <w:multiLevelType w:val="hybridMultilevel"/>
    <w:tmpl w:val="65EEBA88"/>
    <w:lvl w:ilvl="0" w:tplc="0D56006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709C8B58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43390"/>
    <w:multiLevelType w:val="hybridMultilevel"/>
    <w:tmpl w:val="4D7CF9E0"/>
    <w:lvl w:ilvl="0" w:tplc="5C1C1A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73E8A"/>
    <w:multiLevelType w:val="hybridMultilevel"/>
    <w:tmpl w:val="9956EDDA"/>
    <w:lvl w:ilvl="0" w:tplc="19A8B3FE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810DC5"/>
    <w:multiLevelType w:val="hybridMultilevel"/>
    <w:tmpl w:val="0DA83466"/>
    <w:lvl w:ilvl="0" w:tplc="888018C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06F8E"/>
    <w:multiLevelType w:val="hybridMultilevel"/>
    <w:tmpl w:val="AA24D8AE"/>
    <w:lvl w:ilvl="0" w:tplc="37AE560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436197"/>
    <w:multiLevelType w:val="hybridMultilevel"/>
    <w:tmpl w:val="5596D316"/>
    <w:lvl w:ilvl="0" w:tplc="0FA8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3D494B"/>
    <w:multiLevelType w:val="hybridMultilevel"/>
    <w:tmpl w:val="6660DAE2"/>
    <w:lvl w:ilvl="0" w:tplc="7338AF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9127556">
    <w:abstractNumId w:val="5"/>
  </w:num>
  <w:num w:numId="2" w16cid:durableId="711658082">
    <w:abstractNumId w:val="1"/>
  </w:num>
  <w:num w:numId="3" w16cid:durableId="1737850198">
    <w:abstractNumId w:val="6"/>
  </w:num>
  <w:num w:numId="4" w16cid:durableId="904026251">
    <w:abstractNumId w:val="2"/>
  </w:num>
  <w:num w:numId="5" w16cid:durableId="206575394">
    <w:abstractNumId w:val="0"/>
  </w:num>
  <w:num w:numId="6" w16cid:durableId="529756129">
    <w:abstractNumId w:val="11"/>
  </w:num>
  <w:num w:numId="7" w16cid:durableId="909003894">
    <w:abstractNumId w:val="10"/>
  </w:num>
  <w:num w:numId="8" w16cid:durableId="1560822706">
    <w:abstractNumId w:val="3"/>
  </w:num>
  <w:num w:numId="9" w16cid:durableId="1339889140">
    <w:abstractNumId w:val="8"/>
  </w:num>
  <w:num w:numId="10" w16cid:durableId="1851676964">
    <w:abstractNumId w:val="12"/>
  </w:num>
  <w:num w:numId="11" w16cid:durableId="1800028135">
    <w:abstractNumId w:val="9"/>
  </w:num>
  <w:num w:numId="12" w16cid:durableId="240875568">
    <w:abstractNumId w:val="4"/>
  </w:num>
  <w:num w:numId="13" w16cid:durableId="1140999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A7"/>
    <w:rsid w:val="00095D0A"/>
    <w:rsid w:val="00095E4E"/>
    <w:rsid w:val="000A2FC0"/>
    <w:rsid w:val="000B4A4A"/>
    <w:rsid w:val="000C5B4A"/>
    <w:rsid w:val="000D5EDC"/>
    <w:rsid w:val="000E2F0D"/>
    <w:rsid w:val="000F148C"/>
    <w:rsid w:val="00113003"/>
    <w:rsid w:val="00130A1C"/>
    <w:rsid w:val="001344FA"/>
    <w:rsid w:val="0014259B"/>
    <w:rsid w:val="001B0446"/>
    <w:rsid w:val="001C7C78"/>
    <w:rsid w:val="001E1196"/>
    <w:rsid w:val="00213CC7"/>
    <w:rsid w:val="002372B2"/>
    <w:rsid w:val="00256939"/>
    <w:rsid w:val="00262276"/>
    <w:rsid w:val="00262C5F"/>
    <w:rsid w:val="002713C8"/>
    <w:rsid w:val="002D34BA"/>
    <w:rsid w:val="00351DC4"/>
    <w:rsid w:val="003C489F"/>
    <w:rsid w:val="003E64E0"/>
    <w:rsid w:val="003F7631"/>
    <w:rsid w:val="00401CE6"/>
    <w:rsid w:val="00420FD9"/>
    <w:rsid w:val="00437F9E"/>
    <w:rsid w:val="0048578A"/>
    <w:rsid w:val="00486016"/>
    <w:rsid w:val="00492926"/>
    <w:rsid w:val="004A0352"/>
    <w:rsid w:val="004E056E"/>
    <w:rsid w:val="00511AC7"/>
    <w:rsid w:val="0056298A"/>
    <w:rsid w:val="00587DA0"/>
    <w:rsid w:val="005D345B"/>
    <w:rsid w:val="00626BB1"/>
    <w:rsid w:val="00667414"/>
    <w:rsid w:val="00673D4B"/>
    <w:rsid w:val="006877B5"/>
    <w:rsid w:val="00696616"/>
    <w:rsid w:val="00712C3E"/>
    <w:rsid w:val="00751D96"/>
    <w:rsid w:val="00813A0F"/>
    <w:rsid w:val="00816AED"/>
    <w:rsid w:val="0086453C"/>
    <w:rsid w:val="008823E3"/>
    <w:rsid w:val="008D2B75"/>
    <w:rsid w:val="009027A7"/>
    <w:rsid w:val="00927858"/>
    <w:rsid w:val="00946837"/>
    <w:rsid w:val="009476BB"/>
    <w:rsid w:val="00956DAB"/>
    <w:rsid w:val="00971EEC"/>
    <w:rsid w:val="009A2AB0"/>
    <w:rsid w:val="00AC4730"/>
    <w:rsid w:val="00AC5055"/>
    <w:rsid w:val="00AD63B4"/>
    <w:rsid w:val="00B14542"/>
    <w:rsid w:val="00B31395"/>
    <w:rsid w:val="00B627C2"/>
    <w:rsid w:val="00B80AB4"/>
    <w:rsid w:val="00B82937"/>
    <w:rsid w:val="00B84376"/>
    <w:rsid w:val="00B86DAC"/>
    <w:rsid w:val="00B87C74"/>
    <w:rsid w:val="00B942F3"/>
    <w:rsid w:val="00BB5132"/>
    <w:rsid w:val="00BF25A2"/>
    <w:rsid w:val="00C01272"/>
    <w:rsid w:val="00C11A20"/>
    <w:rsid w:val="00C955E2"/>
    <w:rsid w:val="00CA3955"/>
    <w:rsid w:val="00CA7DC3"/>
    <w:rsid w:val="00CC6308"/>
    <w:rsid w:val="00CD72C2"/>
    <w:rsid w:val="00CE5080"/>
    <w:rsid w:val="00DA2B9A"/>
    <w:rsid w:val="00DD5896"/>
    <w:rsid w:val="00E16294"/>
    <w:rsid w:val="00E22BB2"/>
    <w:rsid w:val="00E30EB0"/>
    <w:rsid w:val="00E4000F"/>
    <w:rsid w:val="00EB0374"/>
    <w:rsid w:val="00EC6486"/>
    <w:rsid w:val="00EE1EF4"/>
    <w:rsid w:val="00EF7815"/>
    <w:rsid w:val="00FA2E8B"/>
    <w:rsid w:val="00FA5C3E"/>
    <w:rsid w:val="00FE277D"/>
    <w:rsid w:val="00FE29C1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01B00"/>
  <w15:chartTrackingRefBased/>
  <w15:docId w15:val="{305839D8-A0C1-41D8-93F6-C3BA0AB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ED"/>
    <w:pPr>
      <w:ind w:left="720"/>
      <w:contextualSpacing/>
    </w:pPr>
  </w:style>
  <w:style w:type="paragraph" w:styleId="Revision">
    <w:name w:val="Revision"/>
    <w:hidden/>
    <w:uiPriority w:val="99"/>
    <w:semiHidden/>
    <w:rsid w:val="00CA7D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4245-7770-4FC2-8ED9-9738C2D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</Words>
  <Characters>3619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Steven Ferriter</cp:lastModifiedBy>
  <cp:revision>3</cp:revision>
  <cp:lastPrinted>2025-02-14T21:49:00Z</cp:lastPrinted>
  <dcterms:created xsi:type="dcterms:W3CDTF">2025-02-25T15:23:00Z</dcterms:created>
  <dcterms:modified xsi:type="dcterms:W3CDTF">2025-02-25T15:23:00Z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d39e80847a9fc3e3bd8dbb4c8e34d405c39db6578c6883cca598fb5024c436e7</vt:lpwstr>
  </property>
</Properties>
</file>